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6B6D1352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415D83">
        <w:rPr>
          <w:rFonts w:ascii="Arial" w:hAnsi="Arial" w:cs="Arial"/>
          <w:sz w:val="26"/>
          <w:szCs w:val="26"/>
        </w:rPr>
        <w:t>4</w:t>
      </w:r>
      <w:r w:rsidR="00B43946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0E198D4" w14:textId="059A36BC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DD2217">
        <w:rPr>
          <w:rFonts w:ascii="Arial" w:hAnsi="Arial" w:cs="Arial"/>
        </w:rPr>
        <w:t>3</w:t>
      </w:r>
      <w:r w:rsidR="007E7F82">
        <w:rPr>
          <w:rFonts w:ascii="Arial" w:hAnsi="Arial" w:cs="Arial"/>
        </w:rPr>
        <w:t>3</w:t>
      </w:r>
      <w:r w:rsidR="00B43946">
        <w:rPr>
          <w:rFonts w:ascii="Arial" w:hAnsi="Arial" w:cs="Arial"/>
        </w:rPr>
        <w:t>5</w:t>
      </w:r>
      <w:r w:rsidR="0012556B">
        <w:rPr>
          <w:rFonts w:ascii="Arial" w:hAnsi="Arial" w:cs="Arial"/>
        </w:rPr>
        <w:t>/2025</w:t>
      </w:r>
      <w:r w:rsidR="00B43946">
        <w:rPr>
          <w:rFonts w:ascii="Arial" w:hAnsi="Arial" w:cs="Arial"/>
        </w:rPr>
        <w:t>, com exceção das leis n°3725 e 372</w:t>
      </w:r>
      <w:r w:rsidR="004F124C">
        <w:rPr>
          <w:rFonts w:ascii="Arial" w:hAnsi="Arial" w:cs="Arial"/>
        </w:rPr>
        <w:t>6</w:t>
      </w:r>
      <w:r w:rsidR="00B43946">
        <w:rPr>
          <w:rFonts w:ascii="Arial" w:hAnsi="Arial" w:cs="Arial"/>
        </w:rPr>
        <w:t xml:space="preserve"> de 2023 que o </w:t>
      </w:r>
      <w:r w:rsidR="00B43946">
        <w:rPr>
          <w:rFonts w:ascii="Arial" w:hAnsi="Arial" w:cs="Arial"/>
        </w:rPr>
        <w:t>Projeto de Lei 335/2025</w:t>
      </w:r>
      <w:r w:rsidR="00B43946">
        <w:rPr>
          <w:rFonts w:ascii="Arial" w:hAnsi="Arial" w:cs="Arial"/>
        </w:rPr>
        <w:t xml:space="preserve"> propõe revogar.</w:t>
      </w:r>
    </w:p>
    <w:p w14:paraId="795A54DB" w14:textId="3647CE34" w:rsidR="004F124C" w:rsidRDefault="004F124C" w:rsidP="00E97A52">
      <w:pPr>
        <w:rPr>
          <w:rFonts w:ascii="Arial" w:hAnsi="Arial" w:cs="Arial"/>
        </w:rPr>
      </w:pPr>
      <w:r>
        <w:rPr>
          <w:rFonts w:ascii="Arial" w:hAnsi="Arial" w:cs="Arial"/>
        </w:rPr>
        <w:t>Informo também acerca da existência da Lei n°3749 de 2023 que alterou a Lei n°</w:t>
      </w:r>
      <w:r>
        <w:rPr>
          <w:rFonts w:ascii="Arial" w:hAnsi="Arial" w:cs="Arial"/>
        </w:rPr>
        <w:t>3726 de 2023</w:t>
      </w:r>
      <w:r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4965DCC2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proofErr w:type="spellStart"/>
      <w:r w:rsidR="009E7340" w:rsidRPr="009E7340">
        <w:rPr>
          <w:rFonts w:ascii="Arial" w:hAnsi="Arial" w:cs="Arial"/>
        </w:rPr>
        <w:t>Marilon</w:t>
      </w:r>
      <w:proofErr w:type="spellEnd"/>
      <w:r w:rsidR="009E7340" w:rsidRPr="009E7340">
        <w:rPr>
          <w:rFonts w:ascii="Arial" w:hAnsi="Arial" w:cs="Arial"/>
        </w:rPr>
        <w:t xml:space="preserve"> Cunha de Oliveira</w:t>
      </w:r>
      <w:r w:rsidR="009E7340">
        <w:rPr>
          <w:rFonts w:ascii="Arial" w:hAnsi="Arial" w:cs="Arial"/>
        </w:rPr>
        <w:t>, Estudante Destaque,</w:t>
      </w:r>
      <w:r w:rsidR="004E29AE">
        <w:rPr>
          <w:rFonts w:ascii="Arial" w:hAnsi="Arial" w:cs="Arial"/>
        </w:rPr>
        <w:t xml:space="preserve"> Prêmio,</w:t>
      </w:r>
      <w:r w:rsidR="009E7340">
        <w:rPr>
          <w:rFonts w:ascii="Arial" w:hAnsi="Arial" w:cs="Arial"/>
        </w:rPr>
        <w:t xml:space="preserve"> Premiação, </w:t>
      </w:r>
      <w:r w:rsidR="004F124C" w:rsidRPr="004F124C">
        <w:rPr>
          <w:rFonts w:ascii="Arial" w:hAnsi="Arial" w:cs="Arial"/>
        </w:rPr>
        <w:t>Educação Barrense</w:t>
      </w:r>
      <w:r w:rsidR="004F124C">
        <w:rPr>
          <w:rFonts w:ascii="Arial" w:hAnsi="Arial" w:cs="Arial"/>
        </w:rPr>
        <w:t>.</w:t>
      </w:r>
    </w:p>
    <w:p w14:paraId="2486214E" w14:textId="77777777" w:rsidR="0001220F" w:rsidRDefault="0001220F" w:rsidP="004E29AE">
      <w:pPr>
        <w:ind w:firstLine="0"/>
        <w:jc w:val="left"/>
        <w:rPr>
          <w:rFonts w:ascii="Arial" w:hAnsi="Arial" w:cs="Arial"/>
        </w:rPr>
      </w:pP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286F53F3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E29AE">
        <w:rPr>
          <w:rFonts w:ascii="Arial" w:hAnsi="Arial" w:cs="Arial"/>
        </w:rPr>
        <w:t>13</w:t>
      </w:r>
      <w:r w:rsidR="007E7F82">
        <w:rPr>
          <w:rFonts w:ascii="Arial" w:hAnsi="Arial" w:cs="Arial"/>
        </w:rPr>
        <w:t xml:space="preserve"> </w:t>
      </w:r>
      <w:r w:rsidR="00E567A1">
        <w:rPr>
          <w:rFonts w:ascii="Arial" w:hAnsi="Arial" w:cs="Arial"/>
        </w:rPr>
        <w:t xml:space="preserve">de outubro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8426" w14:textId="77777777" w:rsidR="001F0131" w:rsidRDefault="001F0131">
      <w:pPr>
        <w:spacing w:after="0" w:line="240" w:lineRule="auto"/>
      </w:pPr>
      <w:r>
        <w:separator/>
      </w:r>
    </w:p>
  </w:endnote>
  <w:endnote w:type="continuationSeparator" w:id="0">
    <w:p w14:paraId="482994B1" w14:textId="77777777" w:rsidR="001F0131" w:rsidRDefault="001F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8411" w14:textId="77777777" w:rsidR="001F0131" w:rsidRDefault="001F0131">
      <w:pPr>
        <w:spacing w:after="0" w:line="240" w:lineRule="auto"/>
      </w:pPr>
      <w:r>
        <w:separator/>
      </w:r>
    </w:p>
  </w:footnote>
  <w:footnote w:type="continuationSeparator" w:id="0">
    <w:p w14:paraId="615915F7" w14:textId="77777777" w:rsidR="001F0131" w:rsidRDefault="001F0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65BF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316</cp:revision>
  <cp:lastPrinted>2025-07-08T18:01:00Z</cp:lastPrinted>
  <dcterms:created xsi:type="dcterms:W3CDTF">2025-03-19T16:35:00Z</dcterms:created>
  <dcterms:modified xsi:type="dcterms:W3CDTF">2025-10-13T19:06:00Z</dcterms:modified>
</cp:coreProperties>
</file>