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F4C" w:rsidRDefault="00CB5F4C" w:rsidP="00CB5F4C">
      <w:pPr>
        <w:pStyle w:val="Ttulo"/>
        <w:spacing w:after="360"/>
        <w:ind w:firstLine="0"/>
        <w:jc w:val="left"/>
      </w:pPr>
    </w:p>
    <w:p w:rsidR="001A08F0" w:rsidRPr="005C3899" w:rsidRDefault="00CB5F4C" w:rsidP="005C3899">
      <w:pPr>
        <w:pStyle w:val="Ttulo"/>
        <w:spacing w:after="360"/>
        <w:ind w:firstLine="0"/>
      </w:pPr>
      <w:r>
        <w:t xml:space="preserve">EMENDA </w:t>
      </w:r>
      <w:r w:rsidR="00071682">
        <w:t>SUPRESSIVA</w:t>
      </w:r>
      <w:r w:rsidR="00441B64">
        <w:t xml:space="preserve"> Nº /2023</w:t>
      </w:r>
      <w:r>
        <w:t xml:space="preserve"> </w:t>
      </w:r>
      <w:r w:rsidR="007C1ECF" w:rsidRPr="00225BEF">
        <w:t xml:space="preserve">AO PROJETO DE LEI </w:t>
      </w:r>
      <w:r w:rsidR="00441B64">
        <w:t>Nº 148/2023 ORÇAMENTÁRIA ANUAL – PLOA 2024</w:t>
      </w:r>
    </w:p>
    <w:p w:rsidR="00CB5F4C" w:rsidRDefault="00071682" w:rsidP="00CB5F4C">
      <w:pPr>
        <w:spacing w:after="240"/>
        <w:ind w:firstLine="709"/>
        <w:jc w:val="both"/>
      </w:pPr>
      <w:r>
        <w:t>Suprime-se</w:t>
      </w:r>
      <w:r w:rsidR="00791E13">
        <w:t xml:space="preserve"> o inciso VII do art. 4º do Projeto de Lei Orçamentária Anual 2023</w:t>
      </w:r>
      <w:r w:rsidR="00910013">
        <w:t>:</w:t>
      </w:r>
    </w:p>
    <w:p w:rsidR="000A26EB" w:rsidRDefault="000A26EB" w:rsidP="008A4FB8"/>
    <w:p w:rsidR="004663AF" w:rsidRDefault="00791E13" w:rsidP="004663AF">
      <w:pPr>
        <w:pStyle w:val="Corpodetexto"/>
        <w:spacing w:line="288" w:lineRule="auto"/>
        <w:ind w:left="708"/>
        <w:jc w:val="both"/>
        <w:rPr>
          <w:sz w:val="24"/>
        </w:rPr>
      </w:pPr>
      <w:r>
        <w:rPr>
          <w:sz w:val="24"/>
        </w:rPr>
        <w:t>Art. 4º. Fica o poder autorizado a:</w:t>
      </w:r>
    </w:p>
    <w:p w:rsidR="00791E13" w:rsidRDefault="00791E13" w:rsidP="004663AF">
      <w:pPr>
        <w:pStyle w:val="Corpodetexto"/>
        <w:spacing w:line="288" w:lineRule="auto"/>
        <w:ind w:left="708"/>
        <w:jc w:val="both"/>
        <w:rPr>
          <w:sz w:val="24"/>
        </w:rPr>
      </w:pPr>
    </w:p>
    <w:p w:rsidR="00791E13" w:rsidRDefault="00791E13" w:rsidP="004663AF">
      <w:pPr>
        <w:pStyle w:val="Corpodetexto"/>
        <w:spacing w:line="288" w:lineRule="auto"/>
        <w:ind w:left="708"/>
        <w:jc w:val="both"/>
        <w:rPr>
          <w:sz w:val="24"/>
        </w:rPr>
      </w:pPr>
      <w:r>
        <w:rPr>
          <w:sz w:val="24"/>
        </w:rPr>
        <w:t>(...)</w:t>
      </w:r>
    </w:p>
    <w:p w:rsidR="00791E13" w:rsidRDefault="00791E13" w:rsidP="004663AF">
      <w:pPr>
        <w:pStyle w:val="Corpodetexto"/>
        <w:spacing w:line="288" w:lineRule="auto"/>
        <w:ind w:left="708"/>
        <w:jc w:val="both"/>
        <w:rPr>
          <w:sz w:val="24"/>
        </w:rPr>
      </w:pPr>
    </w:p>
    <w:p w:rsidR="00791E13" w:rsidRPr="004663AF" w:rsidRDefault="00791E13" w:rsidP="004663AF">
      <w:pPr>
        <w:pStyle w:val="Corpodetexto"/>
        <w:spacing w:line="288" w:lineRule="auto"/>
        <w:ind w:left="708"/>
        <w:jc w:val="both"/>
        <w:rPr>
          <w:sz w:val="24"/>
        </w:rPr>
      </w:pPr>
      <w:r>
        <w:rPr>
          <w:sz w:val="24"/>
        </w:rPr>
        <w:t xml:space="preserve">VII – Promover </w:t>
      </w:r>
      <w:r w:rsidR="00071682">
        <w:rPr>
          <w:sz w:val="24"/>
        </w:rPr>
        <w:t>a contratação de operações de Crédito na forma e definições da Legislação.</w:t>
      </w:r>
    </w:p>
    <w:p w:rsidR="008A4FB8" w:rsidRDefault="008A4FB8" w:rsidP="008A4FB8"/>
    <w:p w:rsidR="00CB5F4C" w:rsidRDefault="00EE1BE5" w:rsidP="001A08F0">
      <w:pPr>
        <w:jc w:val="center"/>
      </w:pPr>
      <w:r>
        <w:t xml:space="preserve">Barra do Piraí, </w:t>
      </w:r>
      <w:r w:rsidR="00071682">
        <w:t>19 de dezembro de 2023</w:t>
      </w:r>
      <w:r w:rsidR="00BB4FAF">
        <w:t>.</w:t>
      </w:r>
    </w:p>
    <w:p w:rsidR="001A08F0" w:rsidRDefault="001A08F0" w:rsidP="001A08F0">
      <w:pPr>
        <w:jc w:val="center"/>
      </w:pPr>
    </w:p>
    <w:p w:rsidR="001A08F0" w:rsidRDefault="001A08F0" w:rsidP="001A08F0">
      <w:pPr>
        <w:jc w:val="center"/>
      </w:pPr>
    </w:p>
    <w:p w:rsidR="00895F8C" w:rsidRDefault="00895F8C" w:rsidP="001A08F0">
      <w:pPr>
        <w:jc w:val="center"/>
      </w:pPr>
      <w:r>
        <w:rPr>
          <w:noProof/>
        </w:rPr>
        <w:drawing>
          <wp:inline distT="0" distB="0" distL="0" distR="0">
            <wp:extent cx="2179319" cy="4191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TIA MIK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5151" cy="420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08F0" w:rsidRDefault="001A08F0" w:rsidP="001A08F0">
      <w:pPr>
        <w:ind w:left="1843" w:firstLine="709"/>
        <w:jc w:val="center"/>
      </w:pPr>
    </w:p>
    <w:p w:rsidR="001A08F0" w:rsidRDefault="001A08F0" w:rsidP="001A08F0">
      <w:pPr>
        <w:jc w:val="center"/>
      </w:pPr>
      <w:r>
        <w:t>KATIA MIKI</w:t>
      </w:r>
      <w:bookmarkStart w:id="0" w:name="_GoBack"/>
      <w:bookmarkEnd w:id="0"/>
    </w:p>
    <w:p w:rsidR="001A08F0" w:rsidRPr="00F56E21" w:rsidRDefault="001A08F0" w:rsidP="001A08F0">
      <w:pPr>
        <w:jc w:val="center"/>
      </w:pPr>
      <w:r>
        <w:t>Vereadora Autora</w:t>
      </w:r>
    </w:p>
    <w:p w:rsidR="005632C3" w:rsidRDefault="005632C3" w:rsidP="001A08F0">
      <w:pPr>
        <w:pStyle w:val="Ttulo3"/>
        <w:jc w:val="center"/>
        <w:rPr>
          <w:rFonts w:ascii="Arial" w:hAnsi="Arial" w:cs="Arial"/>
        </w:rPr>
      </w:pPr>
    </w:p>
    <w:p w:rsidR="00791E13" w:rsidRDefault="00791E13" w:rsidP="0070776D"/>
    <w:p w:rsidR="00791E13" w:rsidRPr="0070776D" w:rsidRDefault="00791E13" w:rsidP="0070776D"/>
    <w:p w:rsidR="005632C3" w:rsidRDefault="001A08F0" w:rsidP="0070776D">
      <w:pPr>
        <w:pStyle w:val="Ttulo3"/>
        <w:jc w:val="center"/>
        <w:rPr>
          <w:rFonts w:ascii="Arial" w:hAnsi="Arial" w:cs="Arial"/>
        </w:rPr>
      </w:pPr>
      <w:r>
        <w:rPr>
          <w:rFonts w:ascii="Arial" w:hAnsi="Arial" w:cs="Arial"/>
        </w:rPr>
        <w:t>JUSTIFICATIVA</w:t>
      </w:r>
    </w:p>
    <w:p w:rsidR="00C17A05" w:rsidRDefault="00C17A05" w:rsidP="00ED5F93">
      <w:pPr>
        <w:jc w:val="both"/>
      </w:pPr>
    </w:p>
    <w:p w:rsidR="00791E13" w:rsidRDefault="00ED1DF3" w:rsidP="00ED5F93">
      <w:pPr>
        <w:jc w:val="both"/>
      </w:pPr>
      <w:r>
        <w:t xml:space="preserve">A presente Emenda tem o objetivo </w:t>
      </w:r>
      <w:r w:rsidR="00C17A05">
        <w:t xml:space="preserve">de </w:t>
      </w:r>
      <w:r w:rsidR="00EE744D">
        <w:t xml:space="preserve">restringir </w:t>
      </w:r>
      <w:r w:rsidR="00791E13">
        <w:t>autorização para realização de operação de crédito, tendo em vista que o Executivo Municipal contraiu empréstimo recente, especificamente, no ano de 2020, no valor no R$29.900.000,00 (vinte e nove milhões e novecentos reais), cf. autorizado pela Lei Municipal nº 3222 de 2019, junto à Caixa Econômica Federal, por meio da linha de crédito FINISA.</w:t>
      </w:r>
    </w:p>
    <w:p w:rsidR="00791E13" w:rsidRDefault="00791E13" w:rsidP="00ED5F93">
      <w:pPr>
        <w:jc w:val="both"/>
      </w:pPr>
    </w:p>
    <w:p w:rsidR="00791E13" w:rsidRDefault="00791E13" w:rsidP="00ED5F93">
      <w:pPr>
        <w:jc w:val="both"/>
      </w:pPr>
      <w:r>
        <w:t>O Município de Barra do Piraí sequer iniciou o pagamento das parcelas da dívida contraída e está pagando apenas a amortização do débito. Somente no ano de 2022, foram empenhados R$3.034.197,08, liquidados R$2.614.169,93 e pagos R$1.964.945,55 referentes à referida amortização.</w:t>
      </w:r>
    </w:p>
    <w:p w:rsidR="00071682" w:rsidRDefault="00071682" w:rsidP="00ED5F93">
      <w:pPr>
        <w:jc w:val="both"/>
      </w:pPr>
    </w:p>
    <w:p w:rsidR="00071682" w:rsidRDefault="00071682" w:rsidP="00ED5F93">
      <w:pPr>
        <w:jc w:val="both"/>
      </w:pPr>
      <w:r>
        <w:t>Além disso, também está em vias de realizar operação de crédito junto ao Banco do Brasil no valor de R$30.000.000,00 (trinta milhões de reais), o que comprometerá os cofres públicos, sobretudo, para as próximas gestões do Executivo Municipal.</w:t>
      </w:r>
    </w:p>
    <w:p w:rsidR="00791E13" w:rsidRDefault="00791E13" w:rsidP="00ED5F93">
      <w:pPr>
        <w:jc w:val="both"/>
      </w:pPr>
    </w:p>
    <w:p w:rsidR="00791E13" w:rsidRDefault="00791E13" w:rsidP="00ED5F93">
      <w:pPr>
        <w:jc w:val="both"/>
      </w:pPr>
    </w:p>
    <w:p w:rsidR="006E7225" w:rsidRPr="00ED5F93" w:rsidRDefault="006E7225" w:rsidP="00ED5F93">
      <w:pPr>
        <w:jc w:val="both"/>
      </w:pPr>
    </w:p>
    <w:sectPr w:rsidR="006E7225" w:rsidRPr="00ED5F93" w:rsidSect="005D5151">
      <w:headerReference w:type="default" r:id="rId9"/>
      <w:footerReference w:type="default" r:id="rId10"/>
      <w:pgSz w:w="11907" w:h="16839" w:code="9"/>
      <w:pgMar w:top="1418" w:right="1262" w:bottom="1418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CDE" w:rsidRDefault="00B46CDE">
      <w:r>
        <w:separator/>
      </w:r>
    </w:p>
  </w:endnote>
  <w:endnote w:type="continuationSeparator" w:id="0">
    <w:p w:rsidR="00B46CDE" w:rsidRDefault="00B4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1D" w:rsidRDefault="003A6B1D">
    <w:pPr>
      <w:pStyle w:val="Rodap"/>
      <w:pBdr>
        <w:bottom w:val="single" w:sz="12" w:space="1" w:color="auto"/>
      </w:pBdr>
    </w:pPr>
  </w:p>
  <w:p w:rsidR="003A6B1D" w:rsidRPr="005632C3" w:rsidRDefault="003A6B1D">
    <w:pPr>
      <w:pStyle w:val="Rodap"/>
      <w:jc w:val="center"/>
      <w:rPr>
        <w:rFonts w:ascii="Book Antiqua" w:hAnsi="Book Antiqua" w:cs="Arial"/>
        <w:sz w:val="20"/>
      </w:rPr>
    </w:pPr>
    <w:r w:rsidRPr="005632C3">
      <w:rPr>
        <w:rFonts w:ascii="Book Antiqua" w:hAnsi="Book Antiqua" w:cs="Arial"/>
        <w:sz w:val="20"/>
      </w:rPr>
      <w:t>Praça Nilo Peçanha, 7 – Centro – CEP 27123-020 – Barra do Piraí – RJ</w:t>
    </w:r>
  </w:p>
  <w:p w:rsidR="003A6B1D" w:rsidRPr="005632C3" w:rsidRDefault="003A6B1D">
    <w:pPr>
      <w:pStyle w:val="Rodap"/>
      <w:jc w:val="center"/>
      <w:rPr>
        <w:rFonts w:ascii="Book Antiqua" w:hAnsi="Book Antiqua"/>
      </w:rPr>
    </w:pPr>
    <w:r w:rsidRPr="005632C3">
      <w:rPr>
        <w:rFonts w:ascii="Book Antiqua" w:hAnsi="Book Antiqua"/>
      </w:rPr>
      <w:sym w:font="Webdings" w:char="F0C9"/>
    </w:r>
    <w:r w:rsidRPr="005632C3">
      <w:rPr>
        <w:rFonts w:ascii="Book Antiqua" w:hAnsi="Book Antiqua"/>
      </w:rPr>
      <w:t xml:space="preserve"> </w:t>
    </w:r>
    <w:r w:rsidRPr="005632C3">
      <w:rPr>
        <w:rFonts w:ascii="Book Antiqua" w:hAnsi="Book Antiqua" w:cs="Arial"/>
        <w:sz w:val="20"/>
      </w:rPr>
      <w:t>(24) 2443-96</w:t>
    </w:r>
    <w:r w:rsidR="003671BF" w:rsidRPr="005632C3">
      <w:rPr>
        <w:rFonts w:ascii="Book Antiqua" w:hAnsi="Book Antiqua" w:cs="Arial"/>
        <w:sz w:val="20"/>
      </w:rPr>
      <w:t>5</w:t>
    </w:r>
    <w:r w:rsidR="0070776D">
      <w:rPr>
        <w:rFonts w:ascii="Book Antiqua" w:hAnsi="Book Antiqua" w:cs="Arial"/>
        <w:sz w:val="20"/>
      </w:rPr>
      <w:t>0 (24) 99819-</w:t>
    </w:r>
    <w:proofErr w:type="gramStart"/>
    <w:r w:rsidR="0070776D">
      <w:rPr>
        <w:rFonts w:ascii="Book Antiqua" w:hAnsi="Book Antiqua" w:cs="Arial"/>
        <w:sz w:val="20"/>
      </w:rPr>
      <w:t>2863</w:t>
    </w:r>
    <w:r w:rsidRPr="005632C3">
      <w:rPr>
        <w:rFonts w:ascii="Book Antiqua" w:hAnsi="Book Antiqua" w:cs="Arial"/>
        <w:sz w:val="20"/>
      </w:rPr>
      <w:t xml:space="preserve"> </w:t>
    </w:r>
    <w:r w:rsidRPr="005632C3">
      <w:rPr>
        <w:rFonts w:ascii="Book Antiqua" w:hAnsi="Book Antiqua"/>
      </w:rPr>
      <w:sym w:font="Webdings" w:char="F09B"/>
    </w:r>
    <w:r w:rsidRPr="005632C3">
      <w:rPr>
        <w:rFonts w:ascii="Book Antiqua" w:hAnsi="Book Antiqua" w:cs="Arial"/>
        <w:sz w:val="20"/>
      </w:rPr>
      <w:t xml:space="preserve"> </w:t>
    </w:r>
    <w:r w:rsidR="003671BF" w:rsidRPr="0070776D">
      <w:rPr>
        <w:rFonts w:ascii="Book Antiqua" w:hAnsi="Book Antiqua" w:cs="Arial"/>
        <w:sz w:val="20"/>
      </w:rPr>
      <w:t>katia.miki@hotmail.com</w:t>
    </w:r>
    <w:proofErr w:type="gramEnd"/>
    <w:r w:rsidRPr="005632C3">
      <w:rPr>
        <w:rFonts w:ascii="Book Antiqua" w:hAnsi="Book Antiqua" w:cs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CDE" w:rsidRDefault="00B46CDE">
      <w:r>
        <w:separator/>
      </w:r>
    </w:p>
  </w:footnote>
  <w:footnote w:type="continuationSeparator" w:id="0">
    <w:p w:rsidR="00B46CDE" w:rsidRDefault="00B46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1D" w:rsidRDefault="00B46CDE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in;margin-top:8.45pt;width:351pt;height:63pt;z-index:251657728" filled="f" stroked="f">
          <v:textbox>
            <w:txbxContent>
              <w:p w:rsidR="003A6B1D" w:rsidRPr="00CB5F4C" w:rsidRDefault="003A6B1D">
                <w:pPr>
                  <w:pStyle w:val="Ttulo1"/>
                  <w:rPr>
                    <w:rFonts w:ascii="Book Antiqua" w:hAnsi="Book Antiqua"/>
                    <w:b w:val="0"/>
                    <w:sz w:val="28"/>
                  </w:rPr>
                </w:pPr>
                <w:r w:rsidRPr="00CB5F4C">
                  <w:rPr>
                    <w:rFonts w:ascii="Book Antiqua" w:hAnsi="Book Antiqua"/>
                    <w:b w:val="0"/>
                    <w:sz w:val="28"/>
                  </w:rPr>
                  <w:t>ESTADO DO RIO DE JANEIRO</w:t>
                </w:r>
              </w:p>
              <w:p w:rsidR="003A6B1D" w:rsidRPr="00CB5F4C" w:rsidRDefault="003A6B1D">
                <w:pPr>
                  <w:pStyle w:val="Ttulo2"/>
                  <w:rPr>
                    <w:rFonts w:ascii="Book Antiqua" w:hAnsi="Book Antiqua"/>
                    <w:bCs/>
                    <w:i w:val="0"/>
                    <w:iCs w:val="0"/>
                  </w:rPr>
                </w:pPr>
                <w:r w:rsidRPr="00CB5F4C">
                  <w:rPr>
                    <w:rFonts w:ascii="Book Antiqua" w:hAnsi="Book Antiqua"/>
                    <w:bCs/>
                    <w:i w:val="0"/>
                    <w:iCs w:val="0"/>
                  </w:rPr>
                  <w:t>Câmara Municipal de Barra do Piraí</w:t>
                </w:r>
              </w:p>
              <w:p w:rsidR="003671BF" w:rsidRPr="00CB5F4C" w:rsidRDefault="003671BF" w:rsidP="003671BF">
                <w:pPr>
                  <w:pStyle w:val="Ttulo5"/>
                  <w:rPr>
                    <w:rFonts w:ascii="Book Antiqua" w:hAnsi="Book Antiqua"/>
                    <w:b w:val="0"/>
                    <w:bCs w:val="0"/>
                    <w:i/>
                  </w:rPr>
                </w:pPr>
                <w:r w:rsidRPr="00CB5F4C">
                  <w:rPr>
                    <w:rFonts w:ascii="Book Antiqua" w:hAnsi="Book Antiqua"/>
                    <w:b w:val="0"/>
                    <w:bCs w:val="0"/>
                    <w:i/>
                  </w:rPr>
                  <w:t>Gabinete da Vereadora Katia Miki</w:t>
                </w:r>
              </w:p>
              <w:p w:rsidR="003A6B1D" w:rsidRDefault="003A6B1D" w:rsidP="003671BF">
                <w:pPr>
                  <w:pStyle w:val="Ttulo5"/>
                  <w:rPr>
                    <w:b w:val="0"/>
                    <w:bCs w:val="0"/>
                  </w:rPr>
                </w:pPr>
              </w:p>
            </w:txbxContent>
          </v:textbox>
        </v:shape>
      </w:pict>
    </w:r>
    <w:r w:rsidR="007C1ECF">
      <w:rPr>
        <w:noProof/>
      </w:rPr>
      <w:drawing>
        <wp:inline distT="0" distB="0" distL="0" distR="0">
          <wp:extent cx="800100" cy="89535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B452E"/>
    <w:multiLevelType w:val="hybridMultilevel"/>
    <w:tmpl w:val="6F7202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D629AE"/>
    <w:multiLevelType w:val="hybridMultilevel"/>
    <w:tmpl w:val="1C8680FC"/>
    <w:lvl w:ilvl="0" w:tplc="5136EBD6">
      <w:numFmt w:val="bullet"/>
      <w:lvlText w:val="-"/>
      <w:lvlJc w:val="left"/>
      <w:pPr>
        <w:tabs>
          <w:tab w:val="num" w:pos="3000"/>
        </w:tabs>
        <w:ind w:left="30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2">
    <w:nsid w:val="564D1B67"/>
    <w:multiLevelType w:val="hybridMultilevel"/>
    <w:tmpl w:val="C39CD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151"/>
    <w:rsid w:val="00014C2E"/>
    <w:rsid w:val="00027056"/>
    <w:rsid w:val="00043EB5"/>
    <w:rsid w:val="000678E4"/>
    <w:rsid w:val="00071682"/>
    <w:rsid w:val="0008762E"/>
    <w:rsid w:val="000A26EB"/>
    <w:rsid w:val="000F1105"/>
    <w:rsid w:val="00103AC4"/>
    <w:rsid w:val="001723B5"/>
    <w:rsid w:val="001A08F0"/>
    <w:rsid w:val="001A14E2"/>
    <w:rsid w:val="00221828"/>
    <w:rsid w:val="00261249"/>
    <w:rsid w:val="002E3519"/>
    <w:rsid w:val="003201D5"/>
    <w:rsid w:val="00331358"/>
    <w:rsid w:val="00363580"/>
    <w:rsid w:val="003671BF"/>
    <w:rsid w:val="00373D84"/>
    <w:rsid w:val="00376291"/>
    <w:rsid w:val="0038100B"/>
    <w:rsid w:val="003A6B1D"/>
    <w:rsid w:val="003C19A1"/>
    <w:rsid w:val="003D05CA"/>
    <w:rsid w:val="00407522"/>
    <w:rsid w:val="00430E09"/>
    <w:rsid w:val="00441B64"/>
    <w:rsid w:val="004521E0"/>
    <w:rsid w:val="00455ADA"/>
    <w:rsid w:val="00460095"/>
    <w:rsid w:val="00461891"/>
    <w:rsid w:val="004663AF"/>
    <w:rsid w:val="00517172"/>
    <w:rsid w:val="00542714"/>
    <w:rsid w:val="005632C3"/>
    <w:rsid w:val="00563392"/>
    <w:rsid w:val="005C3899"/>
    <w:rsid w:val="005D5151"/>
    <w:rsid w:val="005D6905"/>
    <w:rsid w:val="005E2DC6"/>
    <w:rsid w:val="00614CCA"/>
    <w:rsid w:val="00614FEF"/>
    <w:rsid w:val="0063740E"/>
    <w:rsid w:val="00637B8B"/>
    <w:rsid w:val="006472E1"/>
    <w:rsid w:val="0066262B"/>
    <w:rsid w:val="00672446"/>
    <w:rsid w:val="006C51B8"/>
    <w:rsid w:val="006E7225"/>
    <w:rsid w:val="0070776D"/>
    <w:rsid w:val="00716F49"/>
    <w:rsid w:val="0072781D"/>
    <w:rsid w:val="00747C70"/>
    <w:rsid w:val="00750BCD"/>
    <w:rsid w:val="00791E13"/>
    <w:rsid w:val="007B0CA8"/>
    <w:rsid w:val="007C1ECF"/>
    <w:rsid w:val="00811529"/>
    <w:rsid w:val="00820515"/>
    <w:rsid w:val="00821D47"/>
    <w:rsid w:val="00825146"/>
    <w:rsid w:val="0089567E"/>
    <w:rsid w:val="00895F8C"/>
    <w:rsid w:val="008A4FB8"/>
    <w:rsid w:val="008E640B"/>
    <w:rsid w:val="00910013"/>
    <w:rsid w:val="00973BB7"/>
    <w:rsid w:val="00993052"/>
    <w:rsid w:val="00997FD5"/>
    <w:rsid w:val="009A0127"/>
    <w:rsid w:val="009F21D3"/>
    <w:rsid w:val="00A77F11"/>
    <w:rsid w:val="00A8258A"/>
    <w:rsid w:val="00A868A4"/>
    <w:rsid w:val="00AC1365"/>
    <w:rsid w:val="00B00729"/>
    <w:rsid w:val="00B46CDE"/>
    <w:rsid w:val="00B51179"/>
    <w:rsid w:val="00B6009E"/>
    <w:rsid w:val="00B762B0"/>
    <w:rsid w:val="00B9121C"/>
    <w:rsid w:val="00BA0293"/>
    <w:rsid w:val="00BA1329"/>
    <w:rsid w:val="00BA3570"/>
    <w:rsid w:val="00BB4FAF"/>
    <w:rsid w:val="00BB7008"/>
    <w:rsid w:val="00BE3B99"/>
    <w:rsid w:val="00C079B8"/>
    <w:rsid w:val="00C079BF"/>
    <w:rsid w:val="00C17A05"/>
    <w:rsid w:val="00C25625"/>
    <w:rsid w:val="00C33320"/>
    <w:rsid w:val="00C36FCB"/>
    <w:rsid w:val="00CB5F4C"/>
    <w:rsid w:val="00CC74D2"/>
    <w:rsid w:val="00CD5D24"/>
    <w:rsid w:val="00CE148E"/>
    <w:rsid w:val="00D01FFD"/>
    <w:rsid w:val="00D16CD8"/>
    <w:rsid w:val="00D22523"/>
    <w:rsid w:val="00D27054"/>
    <w:rsid w:val="00D4000A"/>
    <w:rsid w:val="00D44D26"/>
    <w:rsid w:val="00D478F0"/>
    <w:rsid w:val="00D907DA"/>
    <w:rsid w:val="00D91D5A"/>
    <w:rsid w:val="00DB726D"/>
    <w:rsid w:val="00DF532E"/>
    <w:rsid w:val="00DF64E4"/>
    <w:rsid w:val="00E07C0B"/>
    <w:rsid w:val="00E13428"/>
    <w:rsid w:val="00E303FF"/>
    <w:rsid w:val="00E42BC4"/>
    <w:rsid w:val="00ED1DF3"/>
    <w:rsid w:val="00ED5F93"/>
    <w:rsid w:val="00EE1BE5"/>
    <w:rsid w:val="00EE744D"/>
    <w:rsid w:val="00EF0A1D"/>
    <w:rsid w:val="00F41F1D"/>
    <w:rsid w:val="00F4545C"/>
    <w:rsid w:val="00F75DD4"/>
    <w:rsid w:val="00F92C52"/>
    <w:rsid w:val="00FC0E44"/>
    <w:rsid w:val="00FC23D3"/>
    <w:rsid w:val="00FC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A109E4E5-771B-4668-B188-BD295E72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B8B"/>
    <w:rPr>
      <w:sz w:val="24"/>
      <w:szCs w:val="24"/>
    </w:rPr>
  </w:style>
  <w:style w:type="paragraph" w:styleId="Ttulo1">
    <w:name w:val="heading 1"/>
    <w:basedOn w:val="Normal"/>
    <w:next w:val="Normal"/>
    <w:qFormat/>
    <w:rsid w:val="00637B8B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637B8B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637B8B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37B8B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637B8B"/>
    <w:pPr>
      <w:keepNext/>
      <w:outlineLvl w:val="4"/>
    </w:pPr>
    <w:rPr>
      <w:rFonts w:ascii="Monotype Corsiva" w:hAnsi="Monotype Corsiva"/>
      <w:b/>
      <w:bCs/>
      <w:sz w:val="32"/>
    </w:rPr>
  </w:style>
  <w:style w:type="paragraph" w:styleId="Ttulo6">
    <w:name w:val="heading 6"/>
    <w:basedOn w:val="Normal"/>
    <w:next w:val="Normal"/>
    <w:qFormat/>
    <w:rsid w:val="00637B8B"/>
    <w:pPr>
      <w:keepNext/>
      <w:outlineLvl w:val="5"/>
    </w:pPr>
    <w:rPr>
      <w:rFonts w:ascii="Monotype Corsiva" w:hAnsi="Monotype Corsiva"/>
      <w:b/>
      <w:bCs/>
      <w:sz w:val="36"/>
    </w:rPr>
  </w:style>
  <w:style w:type="paragraph" w:styleId="Ttulo7">
    <w:name w:val="heading 7"/>
    <w:basedOn w:val="Normal"/>
    <w:next w:val="Normal"/>
    <w:qFormat/>
    <w:rsid w:val="00637B8B"/>
    <w:pPr>
      <w:keepNext/>
      <w:jc w:val="center"/>
      <w:outlineLvl w:val="6"/>
    </w:pPr>
    <w:rPr>
      <w:rFonts w:ascii="Monotype Corsiva" w:hAnsi="Monotype Corsiva"/>
      <w:sz w:val="32"/>
    </w:rPr>
  </w:style>
  <w:style w:type="paragraph" w:styleId="Ttulo8">
    <w:name w:val="heading 8"/>
    <w:basedOn w:val="Normal"/>
    <w:next w:val="Normal"/>
    <w:link w:val="Ttulo8Char"/>
    <w:qFormat/>
    <w:rsid w:val="00637B8B"/>
    <w:pPr>
      <w:keepNext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637B8B"/>
    <w:pPr>
      <w:keepNext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637B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637B8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637B8B"/>
    <w:rPr>
      <w:sz w:val="28"/>
    </w:rPr>
  </w:style>
  <w:style w:type="paragraph" w:styleId="Corpodetexto2">
    <w:name w:val="Body Text 2"/>
    <w:basedOn w:val="Normal"/>
    <w:semiHidden/>
    <w:rsid w:val="00637B8B"/>
    <w:pPr>
      <w:jc w:val="both"/>
    </w:pPr>
    <w:rPr>
      <w:b/>
      <w:bCs/>
    </w:rPr>
  </w:style>
  <w:style w:type="paragraph" w:styleId="Corpodetexto3">
    <w:name w:val="Body Text 3"/>
    <w:basedOn w:val="Normal"/>
    <w:link w:val="Corpodetexto3Char"/>
    <w:semiHidden/>
    <w:rsid w:val="00637B8B"/>
    <w:pPr>
      <w:jc w:val="both"/>
    </w:pPr>
  </w:style>
  <w:style w:type="character" w:styleId="Hyperlink">
    <w:name w:val="Hyperlink"/>
    <w:uiPriority w:val="99"/>
    <w:unhideWhenUsed/>
    <w:rsid w:val="00BA3570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9B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079BF"/>
    <w:rPr>
      <w:rFonts w:ascii="Segoe UI" w:hAnsi="Segoe UI" w:cs="Segoe UI"/>
      <w:sz w:val="18"/>
      <w:szCs w:val="18"/>
    </w:rPr>
  </w:style>
  <w:style w:type="character" w:customStyle="1" w:styleId="Ttulo8Char">
    <w:name w:val="Título 8 Char"/>
    <w:link w:val="Ttulo8"/>
    <w:rsid w:val="00C079B8"/>
    <w:rPr>
      <w:b/>
      <w:bCs/>
      <w:sz w:val="24"/>
      <w:szCs w:val="24"/>
    </w:rPr>
  </w:style>
  <w:style w:type="character" w:customStyle="1" w:styleId="CabealhoChar">
    <w:name w:val="Cabeçalho Char"/>
    <w:link w:val="Cabealho"/>
    <w:semiHidden/>
    <w:rsid w:val="00C079B8"/>
    <w:rPr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C079B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4000A"/>
    <w:pPr>
      <w:ind w:left="708"/>
    </w:pPr>
  </w:style>
  <w:style w:type="paragraph" w:styleId="Ttulo">
    <w:name w:val="Title"/>
    <w:basedOn w:val="Normal"/>
    <w:link w:val="TtuloChar"/>
    <w:qFormat/>
    <w:rsid w:val="007C1ECF"/>
    <w:pPr>
      <w:spacing w:after="480"/>
      <w:ind w:firstLine="873"/>
      <w:jc w:val="center"/>
    </w:pPr>
    <w:rPr>
      <w:rFonts w:ascii="Arial" w:hAnsi="Arial"/>
      <w:b/>
      <w:bCs/>
    </w:rPr>
  </w:style>
  <w:style w:type="character" w:customStyle="1" w:styleId="TtuloChar">
    <w:name w:val="Título Char"/>
    <w:basedOn w:val="Fontepargpadro"/>
    <w:link w:val="Ttulo"/>
    <w:rsid w:val="007C1ECF"/>
    <w:rPr>
      <w:rFonts w:ascii="Arial" w:hAnsi="Arial"/>
      <w:b/>
      <w:bCs/>
      <w:sz w:val="24"/>
      <w:szCs w:val="24"/>
    </w:rPr>
  </w:style>
  <w:style w:type="paragraph" w:customStyle="1" w:styleId="Default">
    <w:name w:val="Default"/>
    <w:rsid w:val="00CB5F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2BC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2BC4"/>
  </w:style>
  <w:style w:type="character" w:styleId="Refdenotaderodap">
    <w:name w:val="footnote reference"/>
    <w:basedOn w:val="Fontepargpadro"/>
    <w:uiPriority w:val="99"/>
    <w:semiHidden/>
    <w:unhideWhenUsed/>
    <w:rsid w:val="00E42BC4"/>
    <w:rPr>
      <w:vertAlign w:val="superscript"/>
    </w:rPr>
  </w:style>
  <w:style w:type="paragraph" w:customStyle="1" w:styleId="dou-paragraph">
    <w:name w:val="dou-paragraph"/>
    <w:basedOn w:val="Normal"/>
    <w:rsid w:val="00CC74D2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CC74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391CD-ADBF-4E97-8E8C-965AEF37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 de  Felicitação</vt:lpstr>
    </vt:vector>
  </TitlesOfParts>
  <Company/>
  <LinksUpToDate>false</LinksUpToDate>
  <CharactersWithSpaces>1312</CharactersWithSpaces>
  <SharedDoc>false</SharedDoc>
  <HLinks>
    <vt:vector size="12" baseType="variant">
      <vt:variant>
        <vt:i4>7340062</vt:i4>
      </vt:variant>
      <vt:variant>
        <vt:i4>3</vt:i4>
      </vt:variant>
      <vt:variant>
        <vt:i4>0</vt:i4>
      </vt:variant>
      <vt:variant>
        <vt:i4>5</vt:i4>
      </vt:variant>
      <vt:variant>
        <vt:lpwstr>mailto:katia.miki@hotmail.com</vt:lpwstr>
      </vt:variant>
      <vt:variant>
        <vt:lpwstr/>
      </vt:variant>
      <vt:variant>
        <vt:i4>4521986</vt:i4>
      </vt:variant>
      <vt:variant>
        <vt:i4>0</vt:i4>
      </vt:variant>
      <vt:variant>
        <vt:i4>0</vt:i4>
      </vt:variant>
      <vt:variant>
        <vt:i4>5</vt:i4>
      </vt:variant>
      <vt:variant>
        <vt:lpwstr>mailto:camara_bp@ig.com.br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 de  Felicitação</dc:title>
  <dc:creator>INTERLEGIS</dc:creator>
  <cp:lastModifiedBy>Kátia Miki</cp:lastModifiedBy>
  <cp:revision>4</cp:revision>
  <cp:lastPrinted>2021-01-07T17:38:00Z</cp:lastPrinted>
  <dcterms:created xsi:type="dcterms:W3CDTF">2023-12-19T16:16:00Z</dcterms:created>
  <dcterms:modified xsi:type="dcterms:W3CDTF">2023-12-19T16:51:00Z</dcterms:modified>
</cp:coreProperties>
</file>