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FF5B3" w14:textId="77777777" w:rsidR="002F14E3" w:rsidRDefault="001F1A72" w:rsidP="00640F33">
      <w:pPr>
        <w:spacing w:line="360" w:lineRule="auto"/>
        <w:ind w:left="0" w:hanging="2"/>
        <w:jc w:val="center"/>
      </w:pPr>
      <w:r>
        <w:rPr>
          <w:b/>
        </w:rPr>
        <w:t>REQUERIMENTO N.º ____ /2024</w:t>
      </w:r>
    </w:p>
    <w:p w14:paraId="18A87641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Senhor Presidente da Câmara de Vereadores de Barra do Piraí,</w:t>
      </w:r>
    </w:p>
    <w:p w14:paraId="11CD5EAD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0EB5DC22" w14:textId="67EC206B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40F33">
        <w:rPr>
          <w:color w:val="000000"/>
        </w:rPr>
        <w:t xml:space="preserve">     O Vereador Luiz Carlos Gomes, que a este subscreve, após tramitação regimental (Art. 123, § 3º, VII, do Regimento Interno da Câmara Municipal), requer que seja encaminhado ao Exmo. Sr. Superintendente do Bem-Estar Animal desde município, </w:t>
      </w:r>
      <w:proofErr w:type="spellStart"/>
      <w:r w:rsidR="00640F33">
        <w:rPr>
          <w:color w:val="000000"/>
        </w:rPr>
        <w:t>Felippe</w:t>
      </w:r>
      <w:proofErr w:type="spellEnd"/>
      <w:r w:rsidR="00640F33">
        <w:rPr>
          <w:color w:val="000000"/>
        </w:rPr>
        <w:t xml:space="preserve"> Vicente </w:t>
      </w:r>
      <w:proofErr w:type="spellStart"/>
      <w:r w:rsidR="00640F33">
        <w:rPr>
          <w:color w:val="000000"/>
        </w:rPr>
        <w:t>Carotta</w:t>
      </w:r>
      <w:proofErr w:type="spellEnd"/>
      <w:r w:rsidR="00640F33">
        <w:rPr>
          <w:color w:val="000000"/>
        </w:rPr>
        <w:t>, o presente requerimento com vistas à consecução da função fiscalizatória, inerente ao Poder Legislativo, sendo necessário que o supracitado encaminhe à Câmara de Vereadores, no prazo de lei, resposta acerca dos questionamentos abaixo enumerados, a saber:</w:t>
      </w:r>
    </w:p>
    <w:p w14:paraId="06EFE93B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3CD31E3A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</w:t>
      </w:r>
      <w:r>
        <w:rPr>
          <w:color w:val="000000"/>
        </w:rPr>
        <w:t xml:space="preserve"> Quanto a regularização do Projeto da Unidade Móvel de Esterilização e Educação em Saúde (UMEES) baseado na Resolução do CFMV nº 9621/2010:</w:t>
      </w:r>
    </w:p>
    <w:p w14:paraId="1C392A55" w14:textId="77777777" w:rsidR="000A270C" w:rsidRDefault="000A270C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b/>
          <w:color w:val="000000"/>
        </w:rPr>
      </w:pPr>
    </w:p>
    <w:p w14:paraId="24F1919F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1.1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Foi</w:t>
      </w:r>
      <w:proofErr w:type="gramEnd"/>
      <w:r>
        <w:rPr>
          <w:color w:val="000000"/>
        </w:rPr>
        <w:t xml:space="preserve"> realizada a Homologação do Responsável Técnico junto ao CRMV-RJ como determina o Art. 3º da Reso</w:t>
      </w:r>
      <w:r>
        <w:rPr>
          <w:color w:val="000000"/>
        </w:rPr>
        <w:t>lução do CFMV nº 9621/2010? Caso esteja regular, apresentar documentos probatórios;</w:t>
      </w:r>
    </w:p>
    <w:p w14:paraId="2D64AEC5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6E5E9FD6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1.2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Foi</w:t>
      </w:r>
      <w:proofErr w:type="gramEnd"/>
      <w:r>
        <w:rPr>
          <w:color w:val="000000"/>
        </w:rPr>
        <w:t xml:space="preserve"> aprovado pelo CRMV-RJ o Projeto de Castração animal da Unidade Móvel de Esterilização e Educação em Saúde (UMEES) nos moldes do Art. 8º da Resolução do CFMV nº 96</w:t>
      </w:r>
      <w:r>
        <w:rPr>
          <w:color w:val="000000"/>
        </w:rPr>
        <w:t>21/2010? Caso esteja regular, apresentar documentos probatórios;</w:t>
      </w:r>
    </w:p>
    <w:p w14:paraId="0A23F63D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4C4BE1B2" w14:textId="2B3F979E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</w:t>
      </w:r>
      <w:r>
        <w:rPr>
          <w:color w:val="000000"/>
        </w:rPr>
        <w:t xml:space="preserve"> O caminhão “Castra Móvel” também denominado Unidade Móvel de Esterilização e Educação em Saúde (UMEES) está registrado junto ao Departamento de Trânsito do Estado do Rio de Janeiro</w:t>
      </w:r>
      <w:proofErr w:type="gramStart"/>
      <w:r>
        <w:rPr>
          <w:color w:val="000000"/>
        </w:rPr>
        <w:t xml:space="preserve"> </w:t>
      </w:r>
      <w:r w:rsidR="00B57A8B">
        <w:rPr>
          <w:color w:val="000000"/>
        </w:rPr>
        <w:t xml:space="preserve"> </w:t>
      </w:r>
      <w:proofErr w:type="gramEnd"/>
      <w:r>
        <w:rPr>
          <w:color w:val="000000"/>
        </w:rPr>
        <w:t>encontrando-se em situação regular junto a este órgão estadual e municipal como exige o Art. 6º da Resolução do CFMV nº 9621/2010? Caso esteja regular, apresentar documentos probatórios;</w:t>
      </w:r>
    </w:p>
    <w:p w14:paraId="3CEF7EDA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25327975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1.4</w:t>
      </w:r>
      <w:r>
        <w:rPr>
          <w:color w:val="000000"/>
        </w:rPr>
        <w:t xml:space="preserve"> A Unidade Móvel de Esterilização e Educação em Saúde (UMEES) es</w:t>
      </w:r>
      <w:r>
        <w:rPr>
          <w:color w:val="000000"/>
        </w:rPr>
        <w:t xml:space="preserve">tá devidamente registrada a uma instituição pública ou privada, </w:t>
      </w:r>
      <w:r w:rsidRPr="00BA7145">
        <w:rPr>
          <w:color w:val="000000"/>
        </w:rPr>
        <w:t>para encaminhamento de ocorrências de urgência e/ou emergência que não possam ser resolvidas no local definido para realização dos procedimentos de castração</w:t>
      </w:r>
      <w:r>
        <w:rPr>
          <w:b/>
          <w:color w:val="000000"/>
        </w:rPr>
        <w:t xml:space="preserve"> </w:t>
      </w:r>
      <w:r>
        <w:rPr>
          <w:color w:val="000000"/>
        </w:rPr>
        <w:t>como exige o Art. 6º §</w:t>
      </w:r>
      <w:proofErr w:type="gramStart"/>
      <w:r>
        <w:rPr>
          <w:color w:val="000000"/>
        </w:rPr>
        <w:t>1º,</w:t>
      </w:r>
      <w:proofErr w:type="gramEnd"/>
      <w:r>
        <w:rPr>
          <w:color w:val="000000"/>
        </w:rPr>
        <w:t>2º e 3º d</w:t>
      </w:r>
      <w:r>
        <w:rPr>
          <w:color w:val="000000"/>
        </w:rPr>
        <w:t>a Resolução do CFMV nº 9621/2010? Caso esteja regular, apresentar documentos probatórios;</w:t>
      </w:r>
    </w:p>
    <w:p w14:paraId="67232167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30FFBDB1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1.5</w:t>
      </w:r>
      <w:r>
        <w:rPr>
          <w:color w:val="000000"/>
        </w:rPr>
        <w:t xml:space="preserve"> As instalações da Unidade Móvel de Esterilização e Educação em Saúde (UMEES) </w:t>
      </w:r>
      <w:r>
        <w:t>estão</w:t>
      </w:r>
      <w:r>
        <w:rPr>
          <w:color w:val="000000"/>
        </w:rPr>
        <w:t xml:space="preserve"> devidamente </w:t>
      </w:r>
      <w:r>
        <w:t>adaptadas</w:t>
      </w:r>
      <w:r>
        <w:rPr>
          <w:color w:val="000000"/>
        </w:rPr>
        <w:t xml:space="preserve"> conforme exige o Art. 7º da Resolução do CFMV nº 9621/2</w:t>
      </w:r>
      <w:r>
        <w:rPr>
          <w:color w:val="000000"/>
        </w:rPr>
        <w:t>010? Caso esteja regular, apresentar documentos probatórios.</w:t>
      </w:r>
    </w:p>
    <w:p w14:paraId="354F6829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color w:val="000000"/>
        </w:rPr>
      </w:pPr>
    </w:p>
    <w:p w14:paraId="38D5FB89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Quanto a </w:t>
      </w:r>
      <w:r>
        <w:rPr>
          <w:b/>
          <w:color w:val="000000"/>
        </w:rPr>
        <w:t>Resolução nº60/2021 do CRMV-RJ</w:t>
      </w:r>
      <w:r>
        <w:rPr>
          <w:color w:val="000000"/>
        </w:rPr>
        <w:t>:</w:t>
      </w:r>
    </w:p>
    <w:p w14:paraId="53714829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47D39B2D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2.1</w:t>
      </w:r>
      <w:r>
        <w:rPr>
          <w:color w:val="000000"/>
        </w:rPr>
        <w:t xml:space="preserve"> Conforme Art. 14º da Resolução nº60/2021 do CRMV-RJ a equipe de veterinários apresenta:</w:t>
      </w:r>
    </w:p>
    <w:p w14:paraId="2332B112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B1CC7B8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2.1.1</w:t>
      </w:r>
      <w:r>
        <w:rPr>
          <w:color w:val="000000"/>
        </w:rPr>
        <w:t xml:space="preserve"> Esquemas vacinais atualizados conforme Art. 14º §1º? Caso esteja regular, apresentar documentos probatórios;</w:t>
      </w:r>
    </w:p>
    <w:p w14:paraId="5AF80772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761D3763" w14:textId="4BDCD1B6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2.1.2</w:t>
      </w:r>
      <w:r>
        <w:rPr>
          <w:color w:val="000000"/>
        </w:rPr>
        <w:t xml:space="preserve"> A equipe está individualmente identificada, </w:t>
      </w:r>
      <w:r w:rsidR="000A270C">
        <w:rPr>
          <w:color w:val="000000"/>
        </w:rPr>
        <w:t>uniformizada</w:t>
      </w:r>
      <w:r>
        <w:rPr>
          <w:color w:val="000000"/>
        </w:rPr>
        <w:t xml:space="preserve"> e com equipamentos de proteção individual a disposição como exige o Art. 14º § 2º </w:t>
      </w:r>
      <w:r>
        <w:rPr>
          <w:color w:val="000000"/>
        </w:rPr>
        <w:t>e o Art</w:t>
      </w:r>
      <w:r w:rsidR="000A270C">
        <w:rPr>
          <w:color w:val="000000"/>
        </w:rPr>
        <w:t>. 18º §1º? Caso esteja regular;</w:t>
      </w:r>
    </w:p>
    <w:p w14:paraId="2C723D98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color w:val="000000"/>
        </w:rPr>
      </w:pPr>
    </w:p>
    <w:p w14:paraId="29EB6FD1" w14:textId="708E4F97" w:rsidR="000A270C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</w:t>
      </w:r>
      <w:r>
        <w:rPr>
          <w:color w:val="000000"/>
        </w:rPr>
        <w:t xml:space="preserve"> Conforme Art. 5º da Resolução nº60/2021 do CRMV-RJ, todos os médicos veterinários estão legalmente habilitados conforme previsto na Lei nº</w:t>
      </w:r>
      <w:r w:rsidR="00B57A8B">
        <w:rPr>
          <w:color w:val="000000"/>
        </w:rPr>
        <w:t xml:space="preserve"> </w:t>
      </w:r>
      <w:r>
        <w:rPr>
          <w:color w:val="000000"/>
        </w:rPr>
        <w:t>5517/1968? Caso estejam em situação reg</w:t>
      </w:r>
      <w:r w:rsidR="000A270C">
        <w:rPr>
          <w:color w:val="000000"/>
        </w:rPr>
        <w:t>ular.</w:t>
      </w:r>
    </w:p>
    <w:p w14:paraId="1284EC7A" w14:textId="77777777" w:rsidR="000A270C" w:rsidRDefault="000A270C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01433DD9" w14:textId="482D7240" w:rsidR="002F14E3" w:rsidRPr="00CA292A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b/>
          <w:color w:val="000000"/>
          <w:u w:val="single"/>
        </w:rPr>
      </w:pPr>
      <w:r w:rsidRPr="00CA292A">
        <w:rPr>
          <w:b/>
          <w:color w:val="000000"/>
          <w:u w:val="single"/>
        </w:rPr>
        <w:t xml:space="preserve"> Lei nº</w:t>
      </w:r>
      <w:r w:rsidR="00B57A8B" w:rsidRPr="00CA292A">
        <w:rPr>
          <w:b/>
          <w:color w:val="000000"/>
          <w:u w:val="single"/>
        </w:rPr>
        <w:t xml:space="preserve"> </w:t>
      </w:r>
      <w:r w:rsidRPr="00CA292A">
        <w:rPr>
          <w:b/>
          <w:color w:val="000000"/>
          <w:u w:val="single"/>
        </w:rPr>
        <w:t>5517/1968:</w:t>
      </w:r>
    </w:p>
    <w:p w14:paraId="0BA8685B" w14:textId="77777777" w:rsidR="002F14E3" w:rsidRPr="00CA292A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b/>
          <w:color w:val="000000"/>
        </w:rPr>
      </w:pPr>
      <w:bookmarkStart w:id="0" w:name="bookmark=id.gjdgxs" w:colFirst="0" w:colLast="0"/>
      <w:bookmarkEnd w:id="0"/>
    </w:p>
    <w:p w14:paraId="56B81937" w14:textId="77777777" w:rsidR="002F14E3" w:rsidRPr="0084415F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 w:rsidRPr="00CA292A">
        <w:rPr>
          <w:b/>
          <w:color w:val="000000"/>
        </w:rPr>
        <w:t xml:space="preserve"> Art. 1º</w:t>
      </w:r>
      <w:r w:rsidRPr="0084415F">
        <w:rPr>
          <w:color w:val="000000"/>
        </w:rPr>
        <w:t xml:space="preserve"> - O exercício da profissão de médico-veterinário obedecerá às disposições da presente lei.</w:t>
      </w:r>
    </w:p>
    <w:p w14:paraId="5054AD65" w14:textId="77777777" w:rsidR="00B57A8B" w:rsidRPr="0084415F" w:rsidRDefault="00B57A8B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bookmarkStart w:id="1" w:name="bookmark=id.30j0zll" w:colFirst="0" w:colLast="0"/>
      <w:bookmarkEnd w:id="1"/>
    </w:p>
    <w:p w14:paraId="3C588964" w14:textId="77777777" w:rsidR="002F14E3" w:rsidRPr="0084415F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 w:rsidRPr="00CA292A">
        <w:rPr>
          <w:b/>
          <w:color w:val="000000"/>
        </w:rPr>
        <w:t xml:space="preserve"> Art. 2º</w:t>
      </w:r>
      <w:r w:rsidRPr="0084415F">
        <w:rPr>
          <w:color w:val="000000"/>
        </w:rPr>
        <w:t xml:space="preserve"> - Só é permitido o exercício da profissão de médico-veterinário:</w:t>
      </w:r>
    </w:p>
    <w:p w14:paraId="5B8CCDE3" w14:textId="77777777" w:rsidR="00B57A8B" w:rsidRPr="0084415F" w:rsidRDefault="00B57A8B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095DAC29" w14:textId="77777777" w:rsidR="002F14E3" w:rsidRPr="0084415F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 w:rsidRPr="00CA292A">
        <w:rPr>
          <w:b/>
          <w:color w:val="000000"/>
        </w:rPr>
        <w:t>a)</w:t>
      </w:r>
      <w:r w:rsidRPr="0084415F">
        <w:rPr>
          <w:color w:val="000000"/>
        </w:rPr>
        <w:t xml:space="preserve"> aos portadores </w:t>
      </w:r>
      <w:r w:rsidRPr="0084415F">
        <w:rPr>
          <w:color w:val="000000"/>
        </w:rPr>
        <w:t>de diplomas expedidos por escolas oficiais ou reconhecidas e registradas na Diretoria do Ensino Superior do Ministério da Educação e Cultura;</w:t>
      </w:r>
    </w:p>
    <w:p w14:paraId="69A26680" w14:textId="77777777" w:rsidR="002F14E3" w:rsidRPr="0084415F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64332E4" w14:textId="77777777" w:rsidR="002F14E3" w:rsidRPr="0084415F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 w:rsidRPr="00CA292A">
        <w:rPr>
          <w:b/>
          <w:color w:val="000000"/>
        </w:rPr>
        <w:t>b)</w:t>
      </w:r>
      <w:r w:rsidRPr="0084415F">
        <w:rPr>
          <w:color w:val="000000"/>
        </w:rPr>
        <w:t xml:space="preserve"> aos profissionais </w:t>
      </w:r>
      <w:proofErr w:type="gramStart"/>
      <w:r w:rsidRPr="0084415F">
        <w:rPr>
          <w:color w:val="000000"/>
        </w:rPr>
        <w:t>diplomados no estrangeiro que tenham revalidado e registrado</w:t>
      </w:r>
      <w:proofErr w:type="gramEnd"/>
      <w:r w:rsidRPr="0084415F">
        <w:rPr>
          <w:color w:val="000000"/>
        </w:rPr>
        <w:t xml:space="preserve"> seu diploma no Brasil, na forma</w:t>
      </w:r>
      <w:r w:rsidRPr="0084415F">
        <w:rPr>
          <w:color w:val="000000"/>
        </w:rPr>
        <w:t xml:space="preserve"> da legislação em vigor.</w:t>
      </w:r>
    </w:p>
    <w:p w14:paraId="2B040801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bookmarkStart w:id="2" w:name="bookmark=id.1fob9te" w:colFirst="0" w:colLast="0"/>
      <w:bookmarkEnd w:id="2"/>
    </w:p>
    <w:p w14:paraId="54B3EA86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Art. 3º </w:t>
      </w:r>
      <w:r w:rsidRPr="00BA7145">
        <w:rPr>
          <w:color w:val="000000"/>
        </w:rPr>
        <w:t>- O exercício das atividades profissionais só será permitido aos portadores de carteira profissional expedida pelo Conselho Federal de Medicina Veterinária ou pelos Conselhos Regionais de Medicina Veterinária criados na pr</w:t>
      </w:r>
      <w:r w:rsidRPr="00BA7145">
        <w:rPr>
          <w:color w:val="000000"/>
        </w:rPr>
        <w:t>esente lei</w:t>
      </w:r>
      <w:r>
        <w:rPr>
          <w:b/>
          <w:color w:val="000000"/>
        </w:rPr>
        <w:t>.</w:t>
      </w:r>
    </w:p>
    <w:p w14:paraId="442FAEA9" w14:textId="19228B18" w:rsidR="00E80AC7" w:rsidRPr="00640F3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                   </w:t>
      </w:r>
    </w:p>
    <w:p w14:paraId="44331AE7" w14:textId="1E904154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</w:t>
      </w:r>
      <w:r>
        <w:rPr>
          <w:color w:val="000000"/>
        </w:rPr>
        <w:t xml:space="preserve"> Tendo base na </w:t>
      </w:r>
      <w:r>
        <w:rPr>
          <w:b/>
          <w:color w:val="000000"/>
        </w:rPr>
        <w:t>Lei Municipal nº</w:t>
      </w:r>
      <w:r w:rsidR="000A270C">
        <w:rPr>
          <w:b/>
          <w:color w:val="000000"/>
        </w:rPr>
        <w:t xml:space="preserve"> </w:t>
      </w:r>
      <w:r>
        <w:rPr>
          <w:b/>
          <w:color w:val="000000"/>
        </w:rPr>
        <w:t>3388 de 12 de março de 2021</w:t>
      </w:r>
      <w:r>
        <w:rPr>
          <w:color w:val="000000"/>
        </w:rPr>
        <w:t xml:space="preserve">, que institui a criação da Superintendência Municipal do Bem-Estar Animal, </w:t>
      </w:r>
      <w:proofErr w:type="gramStart"/>
      <w:r>
        <w:rPr>
          <w:color w:val="000000"/>
        </w:rPr>
        <w:t>questiono</w:t>
      </w:r>
      <w:proofErr w:type="gramEnd"/>
      <w:r>
        <w:rPr>
          <w:color w:val="000000"/>
        </w:rPr>
        <w:t>:</w:t>
      </w:r>
    </w:p>
    <w:p w14:paraId="32B5A1D7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bookmarkStart w:id="3" w:name="_GoBack"/>
      <w:bookmarkEnd w:id="3"/>
    </w:p>
    <w:p w14:paraId="322A373F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4.1 </w:t>
      </w:r>
      <w:r>
        <w:rPr>
          <w:color w:val="000000"/>
        </w:rPr>
        <w:t xml:space="preserve">Quais medidas educativas ou até mesmo </w:t>
      </w:r>
      <w:r>
        <w:t>punitivas</w:t>
      </w:r>
      <w:r>
        <w:rPr>
          <w:color w:val="000000"/>
        </w:rPr>
        <w:t xml:space="preserve"> esta superintend</w:t>
      </w:r>
      <w:r>
        <w:rPr>
          <w:color w:val="000000"/>
        </w:rPr>
        <w:t xml:space="preserve">ência tem promovido visando diminuir o abandono </w:t>
      </w:r>
      <w:r>
        <w:t>ou os</w:t>
      </w:r>
      <w:r>
        <w:rPr>
          <w:color w:val="000000"/>
        </w:rPr>
        <w:t xml:space="preserve"> maus-tratos aos animais? (Art. 2º, inciso II, VI e VII);</w:t>
      </w:r>
    </w:p>
    <w:p w14:paraId="457D952E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b/>
          <w:color w:val="000000"/>
        </w:rPr>
      </w:pPr>
    </w:p>
    <w:p w14:paraId="66B5EAC0" w14:textId="2BA0738C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4.2</w:t>
      </w:r>
      <w:r>
        <w:rPr>
          <w:color w:val="000000"/>
        </w:rPr>
        <w:t xml:space="preserve"> Esta superintendência tem atuado com programas de conscientização junto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população sobre a necessidade da adoção responsável? </w:t>
      </w:r>
      <w:r>
        <w:t>(Art. 2º, i</w:t>
      </w:r>
      <w:r>
        <w:t>nciso IV);</w:t>
      </w:r>
    </w:p>
    <w:p w14:paraId="0F7122B7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14:paraId="308F82BA" w14:textId="0FA2732C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</w:rPr>
        <w:t>4.3</w:t>
      </w:r>
      <w:r>
        <w:t xml:space="preserve"> Quantas feiras de adoções foram realizadas, promovidas ou apoiadas por esta superintendência no ano de 2023? Existe um cronograma </w:t>
      </w:r>
      <w:r w:rsidR="00E80AC7">
        <w:t>prévio</w:t>
      </w:r>
      <w:r>
        <w:t xml:space="preserve"> para a realização de feiras de adoção no ano de 2024? </w:t>
      </w:r>
      <w:r>
        <w:rPr>
          <w:color w:val="000000"/>
        </w:rPr>
        <w:t xml:space="preserve"> </w:t>
      </w:r>
    </w:p>
    <w:p w14:paraId="0C96DAB0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2503F7F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</w:t>
      </w:r>
      <w:r>
        <w:rPr>
          <w:b/>
        </w:rPr>
        <w:t>4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Existe</w:t>
      </w:r>
      <w:proofErr w:type="gramEnd"/>
      <w:r>
        <w:rPr>
          <w:color w:val="000000"/>
        </w:rPr>
        <w:t xml:space="preserve"> para o ano corrente, um cronograma de ações juntos a sociedade civil que tem como objetivo a defesa, a proteção e o bem-estar dos animais? (Art. 2º, inciso VIII);</w:t>
      </w:r>
    </w:p>
    <w:p w14:paraId="689F0F86" w14:textId="77777777" w:rsidR="00A16402" w:rsidRDefault="00A1640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4E75A1BD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</w:t>
      </w:r>
      <w:r>
        <w:rPr>
          <w:b/>
        </w:rPr>
        <w:t>5</w:t>
      </w:r>
      <w:r>
        <w:rPr>
          <w:color w:val="000000"/>
        </w:rPr>
        <w:t xml:space="preserve"> Esta superintendência em todo tempo de sua criação, sugeriu ao Poder </w:t>
      </w:r>
      <w:proofErr w:type="gramStart"/>
      <w:r>
        <w:rPr>
          <w:color w:val="000000"/>
        </w:rPr>
        <w:t xml:space="preserve">Executivo </w:t>
      </w:r>
      <w:r>
        <w:rPr>
          <w:color w:val="000000"/>
        </w:rPr>
        <w:t>alterações</w:t>
      </w:r>
      <w:proofErr w:type="gramEnd"/>
      <w:r>
        <w:rPr>
          <w:color w:val="000000"/>
        </w:rPr>
        <w:t xml:space="preserve"> legislativas referentes à criação, o transporte, a manutenção e a comercialização de animais, visando aprimorar e garantir maior efetividade no respeito aos seus direitos legítimos e legais, evitando-se a crueldade e resguardando suas caracterís</w:t>
      </w:r>
      <w:r>
        <w:rPr>
          <w:color w:val="000000"/>
        </w:rPr>
        <w:t>ticas próprias? (Art. 2º, inciso IX).</w:t>
      </w:r>
    </w:p>
    <w:p w14:paraId="21CCFFF7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14:paraId="26682A17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proofErr w:type="gramStart"/>
      <w:r>
        <w:rPr>
          <w:b/>
        </w:rPr>
        <w:t>4.6</w:t>
      </w:r>
      <w:r>
        <w:t xml:space="preserve"> Qual</w:t>
      </w:r>
      <w:proofErr w:type="gramEnd"/>
      <w:r>
        <w:t xml:space="preserve"> protocolo utilizado para atendimento e suporte a vida de animais em situação de rua e/ou abandono? Como é feito o controle dos indicadores de qualidade e quantitativo nesses atendimentos?</w:t>
      </w:r>
    </w:p>
    <w:p w14:paraId="22250A01" w14:textId="77777777" w:rsidR="000A270C" w:rsidRDefault="000A270C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14:paraId="34A616DB" w14:textId="79EF02FF" w:rsidR="000A270C" w:rsidRDefault="000A270C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 w:rsidRPr="00CA292A">
        <w:rPr>
          <w:b/>
        </w:rPr>
        <w:t>4.7</w:t>
      </w:r>
      <w:r>
        <w:t xml:space="preserve"> Entendendo a importância do trabalho realizado pela Superintendência e na certeza de ter bons resultados, quantos animais foram castrados e quantos animais foram atendidos?</w:t>
      </w:r>
    </w:p>
    <w:p w14:paraId="3ABAA365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251B382E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>5.</w:t>
      </w:r>
      <w:r>
        <w:rPr>
          <w:color w:val="000000"/>
        </w:rPr>
        <w:t xml:space="preserve"> Informar qua</w:t>
      </w:r>
      <w:r>
        <w:rPr>
          <w:color w:val="000000"/>
        </w:rPr>
        <w:t>is servidores estão alocados nesta superintendência, nomes, cargos, funções e atividades desenvolvidas.</w:t>
      </w:r>
    </w:p>
    <w:p w14:paraId="5CC10FE0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758AE9D3" w14:textId="5FBE72FC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6.</w:t>
      </w:r>
      <w:r>
        <w:rPr>
          <w:color w:val="000000"/>
        </w:rPr>
        <w:t xml:space="preserve"> Considerando o termo de Colaboração 01/2022 firmado entre a Prefeitura municipal de Barra do Piraí e a OSC - Associação </w:t>
      </w:r>
      <w:r w:rsidR="00B41007">
        <w:rPr>
          <w:color w:val="000000"/>
        </w:rPr>
        <w:t xml:space="preserve">Barrense </w:t>
      </w:r>
      <w:r>
        <w:rPr>
          <w:color w:val="000000"/>
        </w:rPr>
        <w:t>Amiga dos Animais, cito:</w:t>
      </w:r>
    </w:p>
    <w:p w14:paraId="74B0969E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4896BE2F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6.1</w:t>
      </w:r>
      <w:r>
        <w:rPr>
          <w:color w:val="000000"/>
        </w:rPr>
        <w:t xml:space="preserve"> A CLÁUSULA SEGUNDA, que torna o Plano de Trabalho parte indissociável do presente Termo de Colaboração;</w:t>
      </w:r>
    </w:p>
    <w:p w14:paraId="4DEDB9A0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72278A8E" w14:textId="29FB707C" w:rsidR="002F14E3" w:rsidRPr="00BA7145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6.1.1 </w:t>
      </w:r>
      <w:r>
        <w:rPr>
          <w:color w:val="000000"/>
        </w:rPr>
        <w:t xml:space="preserve">Que no Item 14.1 do Plano de Trabalho da OSC </w:t>
      </w:r>
      <w:r w:rsidR="00B41007">
        <w:rPr>
          <w:color w:val="000000"/>
        </w:rPr>
        <w:t>ABAA</w:t>
      </w:r>
      <w:r>
        <w:rPr>
          <w:color w:val="000000"/>
        </w:rPr>
        <w:t xml:space="preserve">: </w:t>
      </w:r>
      <w:r w:rsidRPr="00BA7145">
        <w:rPr>
          <w:color w:val="000000"/>
        </w:rPr>
        <w:t>“Para a execução do serviço a prefeitura de Barra do Piraí ef</w:t>
      </w:r>
      <w:r w:rsidRPr="00BA7145">
        <w:rPr>
          <w:color w:val="000000"/>
        </w:rPr>
        <w:t xml:space="preserve">etuará um repasse mensal que deverá ser exclusivamente utilizado para subsidiar todo o projeto </w:t>
      </w:r>
      <w:r w:rsidRPr="00BA7145">
        <w:rPr>
          <w:color w:val="000000"/>
        </w:rPr>
        <w:t xml:space="preserve">do Lar de passagem São Francisco de Assis e o programa de castração fixo nas </w:t>
      </w:r>
      <w:r w:rsidR="00B41007" w:rsidRPr="00BA7145">
        <w:rPr>
          <w:color w:val="000000"/>
        </w:rPr>
        <w:t>0</w:t>
      </w:r>
      <w:r w:rsidRPr="00BA7145">
        <w:rPr>
          <w:color w:val="000000"/>
        </w:rPr>
        <w:t>3 unidades do município (</w:t>
      </w:r>
      <w:proofErr w:type="spellStart"/>
      <w:r w:rsidRPr="00BA7145">
        <w:rPr>
          <w:color w:val="000000"/>
        </w:rPr>
        <w:t>Ipiabas</w:t>
      </w:r>
      <w:proofErr w:type="spellEnd"/>
      <w:r w:rsidRPr="00BA7145">
        <w:rPr>
          <w:color w:val="000000"/>
        </w:rPr>
        <w:t>, Califórnia, Vila Helena)”.</w:t>
      </w:r>
      <w:r w:rsidRPr="00BA7145">
        <w:rPr>
          <w:color w:val="000000"/>
        </w:rPr>
        <w:t xml:space="preserve"> </w:t>
      </w:r>
    </w:p>
    <w:p w14:paraId="77D1004B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color w:val="000000"/>
          <w:u w:val="single"/>
        </w:rPr>
      </w:pPr>
    </w:p>
    <w:p w14:paraId="04EF0E39" w14:textId="148FE37D" w:rsidR="002F14E3" w:rsidRDefault="001F1A72" w:rsidP="00B410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Porém é d</w:t>
      </w:r>
      <w:r w:rsidR="00A16402">
        <w:rPr>
          <w:color w:val="000000"/>
        </w:rPr>
        <w:t>o meu</w:t>
      </w:r>
      <w:r>
        <w:rPr>
          <w:color w:val="000000"/>
        </w:rPr>
        <w:t xml:space="preserve"> conhecimento </w:t>
      </w:r>
      <w:r>
        <w:rPr>
          <w:color w:val="000000"/>
        </w:rPr>
        <w:t xml:space="preserve">que tal recurso também é utilizado para remunerar </w:t>
      </w:r>
      <w:r w:rsidR="00A16402">
        <w:rPr>
          <w:color w:val="000000"/>
        </w:rPr>
        <w:t>alguns profissionais</w:t>
      </w:r>
      <w:r>
        <w:rPr>
          <w:color w:val="000000"/>
        </w:rPr>
        <w:t xml:space="preserve"> no Castra Móvel </w:t>
      </w:r>
      <w:r w:rsidR="00A16402">
        <w:rPr>
          <w:color w:val="000000"/>
        </w:rPr>
        <w:t xml:space="preserve">também </w:t>
      </w:r>
      <w:r>
        <w:rPr>
          <w:color w:val="000000"/>
        </w:rPr>
        <w:t>nas dependências da Superintendência do Bem-Estar Animal situada na Praça Heitor Vale, nº</w:t>
      </w:r>
      <w:r w:rsidR="00A16402">
        <w:rPr>
          <w:color w:val="000000"/>
        </w:rPr>
        <w:t xml:space="preserve"> </w:t>
      </w:r>
      <w:r>
        <w:rPr>
          <w:color w:val="000000"/>
        </w:rPr>
        <w:t xml:space="preserve">50, Centro, Barra do Piraí. </w:t>
      </w:r>
      <w:r w:rsidR="00B41007">
        <w:t xml:space="preserve"> Considerando</w:t>
      </w:r>
      <w:r>
        <w:rPr>
          <w:color w:val="000000"/>
        </w:rPr>
        <w:t xml:space="preserve"> que estes </w:t>
      </w:r>
      <w:r w:rsidR="00B41007">
        <w:rPr>
          <w:color w:val="000000"/>
        </w:rPr>
        <w:t xml:space="preserve">são </w:t>
      </w:r>
      <w:r>
        <w:rPr>
          <w:color w:val="000000"/>
        </w:rPr>
        <w:t xml:space="preserve">contratados e remunerados </w:t>
      </w:r>
      <w:r w:rsidR="00B41007">
        <w:rPr>
          <w:color w:val="000000"/>
        </w:rPr>
        <w:t>par</w:t>
      </w:r>
      <w:r>
        <w:rPr>
          <w:color w:val="000000"/>
        </w:rPr>
        <w:t xml:space="preserve">a execução do projeto Lar de Passagem </w:t>
      </w:r>
      <w:r>
        <w:rPr>
          <w:color w:val="000000"/>
        </w:rPr>
        <w:t>São Francisco de Assis como determina o Plano de Trabalho firmado entre a adm</w:t>
      </w:r>
      <w:r w:rsidR="00B41007">
        <w:rPr>
          <w:color w:val="000000"/>
        </w:rPr>
        <w:t xml:space="preserve">inistração pública e a OSC ABAA, estes profissionais </w:t>
      </w:r>
      <w:r w:rsidR="00B41007">
        <w:rPr>
          <w:color w:val="000000"/>
        </w:rPr>
        <w:t>colabora</w:t>
      </w:r>
      <w:r w:rsidR="00B41007">
        <w:rPr>
          <w:color w:val="000000"/>
        </w:rPr>
        <w:t>m de forma efetiva e direta para execução de atividades nas dependências do Lar de Passagem São Francisco de Assis?</w:t>
      </w:r>
    </w:p>
    <w:p w14:paraId="6C3E54A8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62015C80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6.1.2</w:t>
      </w:r>
      <w:r>
        <w:rPr>
          <w:color w:val="000000"/>
        </w:rPr>
        <w:t xml:space="preserve"> Que no Item 14.2 do Plano de Trabalho da OSC ABAA, diz que é dela a competência </w:t>
      </w:r>
      <w:r>
        <w:t>e responsabilidade</w:t>
      </w:r>
      <w:r>
        <w:rPr>
          <w:color w:val="000000"/>
        </w:rPr>
        <w:t xml:space="preserve"> a </w:t>
      </w:r>
      <w:r>
        <w:t>contratação</w:t>
      </w:r>
      <w:r>
        <w:rPr>
          <w:color w:val="000000"/>
        </w:rPr>
        <w:t xml:space="preserve"> de funcionários para a fu</w:t>
      </w:r>
      <w:r>
        <w:rPr>
          <w:color w:val="000000"/>
        </w:rPr>
        <w:t>ndamental execução das ações previstas no projeto Lar de passagem São Francisco de Assis.</w:t>
      </w:r>
    </w:p>
    <w:p w14:paraId="69467264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4E9F42A4" w14:textId="77777777" w:rsidR="002F14E3" w:rsidRPr="00A16402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 w:rsidRPr="00A16402">
        <w:rPr>
          <w:color w:val="000000"/>
        </w:rPr>
        <w:t xml:space="preserve">      </w:t>
      </w:r>
      <w:r w:rsidRPr="00A16402">
        <w:rPr>
          <w:color w:val="000000"/>
        </w:rPr>
        <w:t>Desta forma solicito nome, cargo, função e remuneração desses colaboradores supracitados, para devido esclarecimento e transparência na administração do recurs</w:t>
      </w:r>
      <w:r w:rsidRPr="00A16402">
        <w:rPr>
          <w:color w:val="000000"/>
        </w:rPr>
        <w:t xml:space="preserve">o público destinado exclusivamente a OSC ABAA para a execução do projeto Lar de Passagem São Francisco de Assis.  </w:t>
      </w:r>
    </w:p>
    <w:p w14:paraId="4ECC5F06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DB26B22" w14:textId="7EC639C4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>7.</w:t>
      </w:r>
      <w:r>
        <w:rPr>
          <w:color w:val="000000"/>
        </w:rPr>
        <w:t xml:space="preserve"> Quanto a frota de veículos (um veículo modelo Jetta-WM, um veículo modelo Versa-Nissan, um veículo modelo </w:t>
      </w:r>
      <w:proofErr w:type="spellStart"/>
      <w:r>
        <w:rPr>
          <w:color w:val="000000"/>
        </w:rPr>
        <w:t>Doblô</w:t>
      </w:r>
      <w:proofErr w:type="spellEnd"/>
      <w:r>
        <w:rPr>
          <w:color w:val="000000"/>
        </w:rPr>
        <w:t>-Fiat) destinados a ex</w:t>
      </w:r>
      <w:r>
        <w:rPr>
          <w:color w:val="000000"/>
        </w:rPr>
        <w:t>ecução das ações concernentes ao trabalho desenvolvido por esta superintendência no âmbito do bem-estar animal, solicito que se apresente:</w:t>
      </w:r>
    </w:p>
    <w:p w14:paraId="4E17CDD2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775290B9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7.1</w:t>
      </w:r>
      <w:r>
        <w:rPr>
          <w:color w:val="000000"/>
        </w:rPr>
        <w:t xml:space="preserve"> Quais veículos estão à disposição desta superintendência;</w:t>
      </w:r>
    </w:p>
    <w:p w14:paraId="624CBA95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753008C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7.2</w:t>
      </w:r>
      <w:r>
        <w:rPr>
          <w:color w:val="000000"/>
        </w:rPr>
        <w:t xml:space="preserve"> Documentação</w:t>
      </w:r>
      <w:proofErr w:type="gramEnd"/>
      <w:r>
        <w:rPr>
          <w:color w:val="000000"/>
        </w:rPr>
        <w:t xml:space="preserve"> regular junto ao DETRAN-RJ (Licenciamento anual, multas, vistorias etc.);</w:t>
      </w:r>
    </w:p>
    <w:p w14:paraId="4E2B1CBC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0F56125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7.3</w:t>
      </w:r>
      <w:r>
        <w:rPr>
          <w:color w:val="000000"/>
        </w:rPr>
        <w:t xml:space="preserve"> Consumo</w:t>
      </w:r>
      <w:proofErr w:type="gramEnd"/>
      <w:r>
        <w:rPr>
          <w:color w:val="000000"/>
        </w:rPr>
        <w:t xml:space="preserve"> mensal de combustível;</w:t>
      </w:r>
    </w:p>
    <w:p w14:paraId="298FE14D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7FF704C5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7.4</w:t>
      </w:r>
      <w:r>
        <w:rPr>
          <w:color w:val="000000"/>
        </w:rPr>
        <w:t xml:space="preserve"> Ordem</w:t>
      </w:r>
      <w:proofErr w:type="gramEnd"/>
      <w:r>
        <w:rPr>
          <w:color w:val="000000"/>
        </w:rPr>
        <w:t xml:space="preserve"> de Serviço para a utilização de cada veículo, observando data, hora, local da execução e quilometragem diária;</w:t>
      </w:r>
    </w:p>
    <w:p w14:paraId="5B53FDF9" w14:textId="77777777" w:rsidR="001538DE" w:rsidRDefault="001538DE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b/>
          <w:color w:val="000000"/>
        </w:rPr>
      </w:pPr>
    </w:p>
    <w:p w14:paraId="1C26ED8E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7.5</w:t>
      </w:r>
      <w:r>
        <w:rPr>
          <w:color w:val="000000"/>
        </w:rPr>
        <w:t xml:space="preserve"> En</w:t>
      </w:r>
      <w:r>
        <w:rPr>
          <w:color w:val="000000"/>
        </w:rPr>
        <w:t>dereço</w:t>
      </w:r>
      <w:proofErr w:type="gramEnd"/>
      <w:r>
        <w:rPr>
          <w:color w:val="000000"/>
        </w:rPr>
        <w:t xml:space="preserve"> onde se destina cada veículo após expediente, inclusive finais de semana e feriados.  </w:t>
      </w:r>
    </w:p>
    <w:p w14:paraId="2E070668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5E8D899D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8.</w:t>
      </w:r>
      <w:r>
        <w:rPr>
          <w:color w:val="000000"/>
        </w:rPr>
        <w:t xml:space="preserve"> Quanto a apuração de denúncias de maus-tratos contra animais domésticos e silvestres, recebidas por esta superintendência, questiono:</w:t>
      </w:r>
    </w:p>
    <w:p w14:paraId="664F3014" w14:textId="77777777" w:rsidR="00E80AC7" w:rsidRDefault="00E80AC7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b/>
          <w:color w:val="000000"/>
        </w:rPr>
      </w:pPr>
    </w:p>
    <w:p w14:paraId="519440E8" w14:textId="5EA11FD6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8.1</w:t>
      </w:r>
      <w:r>
        <w:rPr>
          <w:color w:val="000000"/>
        </w:rPr>
        <w:t xml:space="preserve"> Como </w:t>
      </w:r>
      <w:proofErr w:type="gramStart"/>
      <w:r>
        <w:rPr>
          <w:color w:val="000000"/>
        </w:rPr>
        <w:t>é</w:t>
      </w:r>
      <w:proofErr w:type="gramEnd"/>
      <w:r>
        <w:rPr>
          <w:color w:val="000000"/>
        </w:rPr>
        <w:t xml:space="preserve"> recebida as denúncias e através de qual canal de comunicação? Quem é o responsável por recebê-las e repassá-las?</w:t>
      </w:r>
    </w:p>
    <w:p w14:paraId="4416C742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4E0216BA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8.1.2</w:t>
      </w:r>
      <w:r>
        <w:rPr>
          <w:color w:val="000000"/>
        </w:rPr>
        <w:t xml:space="preserve"> Qual protocolo utilizado para triagem das denúncias, grau de prioridade e/ou gravidade, e para educação e/ou punição do infrato</w:t>
      </w:r>
      <w:r>
        <w:rPr>
          <w:color w:val="000000"/>
        </w:rPr>
        <w:t>r?</w:t>
      </w:r>
    </w:p>
    <w:p w14:paraId="5268DED3" w14:textId="77777777" w:rsidR="000A270C" w:rsidRDefault="000A270C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b/>
          <w:color w:val="000000"/>
        </w:rPr>
      </w:pPr>
    </w:p>
    <w:p w14:paraId="3747D3F0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8.1.3</w:t>
      </w:r>
      <w:r>
        <w:rPr>
          <w:color w:val="000000"/>
        </w:rPr>
        <w:t xml:space="preserve"> Quais os servidores envolvidos direta e indiretamente com a apuração </w:t>
      </w:r>
      <w:r>
        <w:rPr>
          <w:b/>
          <w:i/>
          <w:color w:val="000000"/>
        </w:rPr>
        <w:t>in loco</w:t>
      </w:r>
      <w:r>
        <w:rPr>
          <w:color w:val="000000"/>
        </w:rPr>
        <w:t xml:space="preserve"> das denúncias de maus-tratos recebidas?</w:t>
      </w:r>
    </w:p>
    <w:p w14:paraId="2574D545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748E737" w14:textId="49C6666B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8.1.4 </w:t>
      </w:r>
      <w:r>
        <w:rPr>
          <w:color w:val="000000"/>
        </w:rPr>
        <w:t xml:space="preserve">Quanto ao interesse público, como é realizado o retorno </w:t>
      </w:r>
      <w:r>
        <w:rPr>
          <w:color w:val="000000"/>
        </w:rPr>
        <w:t xml:space="preserve">ao denunciante e ao contribuinte, e através de quais canais de comunicação do setor isto é feito? </w:t>
      </w:r>
    </w:p>
    <w:p w14:paraId="2A08AAFF" w14:textId="77777777" w:rsidR="00640F33" w:rsidRDefault="00640F3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68A4930B" w14:textId="77777777" w:rsidR="001538DE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</w:p>
    <w:p w14:paraId="04506343" w14:textId="23C50610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A Constituição </w:t>
      </w:r>
      <w:r>
        <w:rPr>
          <w:color w:val="000000"/>
        </w:rPr>
        <w:t>d</w:t>
      </w:r>
      <w:r>
        <w:rPr>
          <w:color w:val="000000"/>
        </w:rPr>
        <w:t>a</w:t>
      </w:r>
      <w:r>
        <w:rPr>
          <w:color w:val="000000"/>
        </w:rPr>
        <w:t xml:space="preserve"> República Federativa do Brasil, promulgada em 05/10/1988 </w:t>
      </w:r>
      <w:r>
        <w:rPr>
          <w:color w:val="000000"/>
        </w:rPr>
        <w:t xml:space="preserve">instaurou para a sociedade Brasileira, a vigência do </w:t>
      </w:r>
      <w:r>
        <w:rPr>
          <w:color w:val="000000"/>
        </w:rPr>
        <w:t xml:space="preserve">Estado </w:t>
      </w:r>
      <w:r>
        <w:rPr>
          <w:color w:val="000000"/>
        </w:rPr>
        <w:t xml:space="preserve">Democrático de Direito, conforme </w:t>
      </w:r>
      <w:r w:rsidR="00AA7223">
        <w:rPr>
          <w:color w:val="000000"/>
        </w:rPr>
        <w:t>Caput do art. 1º</w:t>
      </w:r>
      <w:r w:rsidR="0084415F">
        <w:rPr>
          <w:color w:val="000000"/>
        </w:rPr>
        <w:t>.</w:t>
      </w:r>
    </w:p>
    <w:p w14:paraId="0DB22817" w14:textId="3ADA4180" w:rsidR="0013234B" w:rsidRDefault="0084415F" w:rsidP="00844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O</w:t>
      </w:r>
      <w:r w:rsidR="00121AB4">
        <w:rPr>
          <w:color w:val="000000"/>
        </w:rPr>
        <w:t xml:space="preserve">s </w:t>
      </w:r>
      <w:r w:rsidR="001F1A72">
        <w:rPr>
          <w:color w:val="000000"/>
        </w:rPr>
        <w:t>Princípios</w:t>
      </w:r>
      <w:r w:rsidR="00121AB4">
        <w:rPr>
          <w:color w:val="000000"/>
        </w:rPr>
        <w:t xml:space="preserve"> </w:t>
      </w:r>
      <w:r>
        <w:rPr>
          <w:color w:val="000000"/>
        </w:rPr>
        <w:t xml:space="preserve">que a Constituição cita expressamente </w:t>
      </w:r>
      <w:proofErr w:type="gramStart"/>
      <w:r>
        <w:rPr>
          <w:color w:val="000000"/>
        </w:rPr>
        <w:t>são</w:t>
      </w:r>
      <w:proofErr w:type="gramEnd"/>
      <w:r>
        <w:rPr>
          <w:color w:val="000000"/>
        </w:rPr>
        <w:t xml:space="preserve"> o da </w:t>
      </w:r>
      <w:r w:rsidR="001F1A72">
        <w:rPr>
          <w:color w:val="000000"/>
        </w:rPr>
        <w:t>Legalidade,</w:t>
      </w:r>
      <w:r>
        <w:rPr>
          <w:color w:val="000000"/>
        </w:rPr>
        <w:t xml:space="preserve"> da</w:t>
      </w:r>
      <w:r w:rsidR="001F1A72">
        <w:rPr>
          <w:color w:val="000000"/>
        </w:rPr>
        <w:t xml:space="preserve"> Impessoali</w:t>
      </w:r>
      <w:r w:rsidR="0013234B">
        <w:rPr>
          <w:color w:val="000000"/>
        </w:rPr>
        <w:t xml:space="preserve">dade, </w:t>
      </w:r>
      <w:r>
        <w:rPr>
          <w:color w:val="000000"/>
        </w:rPr>
        <w:t xml:space="preserve">da </w:t>
      </w:r>
      <w:r w:rsidR="0013234B">
        <w:rPr>
          <w:color w:val="000000"/>
        </w:rPr>
        <w:t>Moralidade,</w:t>
      </w:r>
      <w:r>
        <w:rPr>
          <w:color w:val="000000"/>
        </w:rPr>
        <w:t xml:space="preserve"> da</w:t>
      </w:r>
      <w:r w:rsidR="0013234B">
        <w:rPr>
          <w:color w:val="000000"/>
        </w:rPr>
        <w:t xml:space="preserve"> Publicidade e da</w:t>
      </w:r>
      <w:r>
        <w:rPr>
          <w:color w:val="000000"/>
        </w:rPr>
        <w:t xml:space="preserve"> Eficiência (Art. 37 </w:t>
      </w:r>
      <w:r w:rsidRPr="0084415F">
        <w:rPr>
          <w:i/>
          <w:color w:val="000000"/>
        </w:rPr>
        <w:t>caput</w:t>
      </w:r>
      <w:r>
        <w:rPr>
          <w:color w:val="000000"/>
        </w:rPr>
        <w:t>).</w:t>
      </w:r>
      <w:r w:rsidR="001F1A72">
        <w:rPr>
          <w:color w:val="000000"/>
        </w:rPr>
        <w:t xml:space="preserve"> </w:t>
      </w:r>
      <w:r w:rsidR="0013234B">
        <w:rPr>
          <w:color w:val="000000"/>
        </w:rPr>
        <w:t xml:space="preserve">Os princípios por si se definem, porém nenhuma ação administrativa pode ser sigilosa, a não ser aquelas que a lei assim determina; portanto a </w:t>
      </w:r>
      <w:r w:rsidR="001F1A72">
        <w:rPr>
          <w:color w:val="000000"/>
        </w:rPr>
        <w:t xml:space="preserve"> publicidade </w:t>
      </w:r>
      <w:r w:rsidR="0013234B">
        <w:rPr>
          <w:color w:val="000000"/>
        </w:rPr>
        <w:t>de tudo o que a administração faz é imprescindível.</w:t>
      </w:r>
    </w:p>
    <w:p w14:paraId="581A32B4" w14:textId="77777777" w:rsidR="001538DE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</w:t>
      </w:r>
    </w:p>
    <w:p w14:paraId="04408A24" w14:textId="64689D1D" w:rsidR="002F14E3" w:rsidRDefault="001538DE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Exercendo a função</w:t>
      </w:r>
      <w:r w:rsidR="00AA7223">
        <w:rPr>
          <w:color w:val="000000"/>
        </w:rPr>
        <w:t xml:space="preserve"> legislativa</w:t>
      </w:r>
      <w:r>
        <w:rPr>
          <w:color w:val="000000"/>
        </w:rPr>
        <w:t xml:space="preserve"> solicito</w:t>
      </w:r>
      <w:r w:rsidR="001F1A72">
        <w:rPr>
          <w:color w:val="000000"/>
        </w:rPr>
        <w:t xml:space="preserve">, </w:t>
      </w:r>
      <w:proofErr w:type="gramStart"/>
      <w:r w:rsidR="001F1A72">
        <w:rPr>
          <w:color w:val="000000"/>
        </w:rPr>
        <w:t>seja-nos</w:t>
      </w:r>
      <w:proofErr w:type="gramEnd"/>
      <w:r w:rsidR="001F1A72">
        <w:rPr>
          <w:color w:val="000000"/>
        </w:rPr>
        <w:t xml:space="preserve"> respondido os questionamentos e disponibilizado</w:t>
      </w:r>
      <w:r w:rsidR="00AA7223">
        <w:rPr>
          <w:color w:val="000000"/>
        </w:rPr>
        <w:t>s</w:t>
      </w:r>
      <w:r w:rsidR="001F1A72">
        <w:rPr>
          <w:color w:val="000000"/>
        </w:rPr>
        <w:t>, através d</w:t>
      </w:r>
      <w:r>
        <w:rPr>
          <w:color w:val="000000"/>
        </w:rPr>
        <w:t>e cópia física ou digitalizada.</w:t>
      </w:r>
    </w:p>
    <w:p w14:paraId="3B00293F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103B2923" w14:textId="6C3AEB23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Contando com </w:t>
      </w:r>
      <w:r w:rsidR="0084415F">
        <w:rPr>
          <w:color w:val="000000"/>
        </w:rPr>
        <w:t>cumprimento da Lei,</w:t>
      </w:r>
      <w:r>
        <w:rPr>
          <w:color w:val="000000"/>
        </w:rPr>
        <w:t xml:space="preserve"> colocamo-nos ao seu inteiro dispor </w:t>
      </w:r>
      <w:r w:rsidR="0084415F">
        <w:rPr>
          <w:color w:val="000000"/>
        </w:rPr>
        <w:t>reiterando</w:t>
      </w:r>
      <w:r>
        <w:rPr>
          <w:color w:val="000000"/>
        </w:rPr>
        <w:t xml:space="preserve"> elevados protestos de estima e consideração.</w:t>
      </w:r>
    </w:p>
    <w:p w14:paraId="48A5CF9F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highlight w:val="white"/>
        </w:rPr>
      </w:pPr>
    </w:p>
    <w:p w14:paraId="1C1AF189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highlight w:val="white"/>
        </w:rPr>
      </w:pPr>
    </w:p>
    <w:p w14:paraId="50B0E864" w14:textId="77777777" w:rsidR="002F14E3" w:rsidRDefault="001F1A72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</w:rPr>
        <w:t>Sala Barão do Rio Bonito, 14 de fevereiro de 2024.</w:t>
      </w:r>
    </w:p>
    <w:p w14:paraId="2DD01314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</w:p>
    <w:p w14:paraId="0600D397" w14:textId="3EDCF8FC" w:rsidR="002F14E3" w:rsidRDefault="00E80AC7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3961A83B" wp14:editId="3BC9916E">
            <wp:extent cx="2914650" cy="1038225"/>
            <wp:effectExtent l="0" t="0" r="0" b="0"/>
            <wp:docPr id="1989148032" name="Imagem 1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48032" name="Imagem 1" descr="Uma imagem contendo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F350" w14:textId="77777777" w:rsidR="002F14E3" w:rsidRDefault="002F14E3" w:rsidP="00640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</w:p>
    <w:sectPr w:rsidR="002F14E3">
      <w:headerReference w:type="default" r:id="rId9"/>
      <w:footerReference w:type="default" r:id="rId10"/>
      <w:pgSz w:w="11907" w:h="16839"/>
      <w:pgMar w:top="1418" w:right="1262" w:bottom="1418" w:left="12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8AC26" w14:textId="77777777" w:rsidR="001F1A72" w:rsidRDefault="001F1A7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40E719" w14:textId="77777777" w:rsidR="001F1A72" w:rsidRDefault="001F1A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A34BB" w14:textId="77777777" w:rsidR="002F14E3" w:rsidRDefault="002F14E3">
    <w:pPr>
      <w:pBdr>
        <w:top w:val="nil"/>
        <w:left w:val="nil"/>
        <w:bottom w:val="single" w:sz="12" w:space="1" w:color="000000"/>
        <w:right w:val="nil"/>
        <w:between w:val="nil"/>
      </w:pBdr>
      <w:ind w:left="0" w:hanging="2"/>
      <w:rPr>
        <w:color w:val="000000"/>
      </w:rPr>
    </w:pPr>
  </w:p>
  <w:p w14:paraId="6385D5D4" w14:textId="77777777" w:rsidR="002F14E3" w:rsidRDefault="001F1A7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20691570" w14:textId="77777777" w:rsidR="002F14E3" w:rsidRDefault="001F1A7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>
      <w:rPr>
        <w:rFonts w:ascii="Webdings" w:eastAsia="Webdings" w:hAnsi="Webdings" w:cs="Webdings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rFonts w:ascii="Webdings" w:eastAsia="Webdings" w:hAnsi="Webdings" w:cs="Webdings"/>
        <w:color w:val="000000"/>
      </w:rPr>
      <w:t></w:t>
    </w:r>
    <w:hyperlink r:id="rId1">
      <w:r>
        <w:rPr>
          <w:rFonts w:ascii="Arial" w:eastAsia="Arial" w:hAnsi="Arial" w:cs="Arial"/>
          <w:color w:val="0563C1"/>
          <w:sz w:val="20"/>
          <w:szCs w:val="20"/>
          <w:u w:val="single"/>
        </w:rPr>
        <w:t>camara_bp@ig.com.br</w:t>
      </w:r>
    </w:hyperlink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DE89C" w14:textId="77777777" w:rsidR="001F1A72" w:rsidRDefault="001F1A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61C32D" w14:textId="77777777" w:rsidR="001F1A72" w:rsidRDefault="001F1A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70D69" w14:textId="77777777" w:rsidR="002F14E3" w:rsidRDefault="001F1A72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5B788D59" wp14:editId="3AD377A2">
          <wp:extent cx="800735" cy="89471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73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A155B2" wp14:editId="11617152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5324475" cy="914400"/>
              <wp:effectExtent l="0" t="0" r="0" b="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52097" w14:textId="77777777" w:rsidR="002F14E3" w:rsidRDefault="001F1A72">
                          <w:pPr>
                            <w:spacing w:line="258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ESTADO DO RIO DE JANEIRO</w:t>
                          </w:r>
                        </w:p>
                        <w:p w14:paraId="11003DD7" w14:textId="77777777" w:rsidR="002F14E3" w:rsidRDefault="001F1A72">
                          <w:pPr>
                            <w:spacing w:line="258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CÂMARA MUNICIPAL DE BARRA DO PIRAÍ</w:t>
                          </w:r>
                        </w:p>
                        <w:p w14:paraId="515113AE" w14:textId="77777777" w:rsidR="002F14E3" w:rsidRDefault="001F1A72">
                          <w:pPr>
                            <w:spacing w:before="40" w:after="0" w:line="258" w:lineRule="auto"/>
                            <w:ind w:left="0" w:hanging="2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4"/>
                            </w:rPr>
                            <w:t xml:space="preserve">GABINETE DO VEREADOR LUIZ CARLOS GOMES </w:t>
                          </w:r>
                        </w:p>
                        <w:p w14:paraId="2E6CEB5B" w14:textId="77777777" w:rsidR="002F14E3" w:rsidRDefault="002F14E3">
                          <w:pPr>
                            <w:spacing w:before="40" w:after="0" w:line="258" w:lineRule="auto"/>
                            <w:ind w:left="0" w:hanging="2"/>
                          </w:pPr>
                        </w:p>
                        <w:p w14:paraId="238DC02D" w14:textId="77777777" w:rsidR="002F14E3" w:rsidRDefault="002F14E3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026" o:spid="_x0000_s1026" style="position:absolute;margin-left:71pt;margin-top:0;width:419.2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" filled="f" stroked="f">
              <v:textbox inset="2.53958mm,1.2694mm,2.53958mm,1.2694mm">
                <w:txbxContent>
                  <w:p w14:paraId="62452097" w14:textId="77777777" w:rsidR="002F14E3" w:rsidRDefault="001F1A72">
                    <w:pPr>
                      <w:spacing w:line="258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ESTADO DO RIO DE JANEIRO</w:t>
                    </w:r>
                  </w:p>
                  <w:p w14:paraId="11003DD7" w14:textId="77777777" w:rsidR="002F14E3" w:rsidRDefault="001F1A72">
                    <w:pPr>
                      <w:spacing w:line="258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CÂMARA MUNICIPAL DE BARRA DO PIRAÍ</w:t>
                    </w:r>
                  </w:p>
                  <w:p w14:paraId="515113AE" w14:textId="77777777" w:rsidR="002F14E3" w:rsidRDefault="001F1A72">
                    <w:pPr>
                      <w:spacing w:before="40" w:after="0" w:line="258" w:lineRule="auto"/>
                      <w:ind w:left="0" w:hanging="2"/>
                    </w:pPr>
                    <w:r>
                      <w:rPr>
                        <w:b/>
                        <w:smallCaps/>
                        <w:color w:val="000000"/>
                        <w:sz w:val="24"/>
                      </w:rPr>
                      <w:t xml:space="preserve">GABINETE DO VEREADOR LUIZ CARLOS GOMES </w:t>
                    </w:r>
                  </w:p>
                  <w:p w14:paraId="2E6CEB5B" w14:textId="77777777" w:rsidR="002F14E3" w:rsidRDefault="002F14E3">
                    <w:pPr>
                      <w:spacing w:before="40" w:after="0" w:line="258" w:lineRule="auto"/>
                      <w:ind w:left="0" w:hanging="2"/>
                    </w:pPr>
                  </w:p>
                  <w:p w14:paraId="238DC02D" w14:textId="77777777" w:rsidR="002F14E3" w:rsidRDefault="002F14E3">
                    <w:pPr>
                      <w:spacing w:line="258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E3"/>
    <w:rsid w:val="00073691"/>
    <w:rsid w:val="000A270C"/>
    <w:rsid w:val="00121AB4"/>
    <w:rsid w:val="0013234B"/>
    <w:rsid w:val="001538DE"/>
    <w:rsid w:val="001B5A4B"/>
    <w:rsid w:val="001F1A72"/>
    <w:rsid w:val="002F14E3"/>
    <w:rsid w:val="00640F33"/>
    <w:rsid w:val="0084415F"/>
    <w:rsid w:val="00A16402"/>
    <w:rsid w:val="00AA7223"/>
    <w:rsid w:val="00B41007"/>
    <w:rsid w:val="00B57A8B"/>
    <w:rsid w:val="00BA7145"/>
    <w:rsid w:val="00CA292A"/>
    <w:rsid w:val="00E777DC"/>
    <w:rsid w:val="00E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tuloChar">
    <w:name w:val="Título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itao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tuloChar">
    <w:name w:val="Título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itao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_bp@ig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IpdkUx21nL3iptzz4nfWUE+1g==">CgMxLjAyCWlkLmdqZGd4czIKaWQuMzBqMHpsbDIKaWQuMWZvYjl0ZTgAciExd0xRTTFraURlMlZVYnd3LXdIcUNkWThvU2hkSVI3aTE=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1413</Words>
  <Characters>7905</Characters>
  <Application>Microsoft Office Word</Application>
  <DocSecurity>0</DocSecurity>
  <Lines>171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CMBP</cp:lastModifiedBy>
  <cp:revision>6</cp:revision>
  <dcterms:created xsi:type="dcterms:W3CDTF">2024-02-12T14:57:00Z</dcterms:created>
  <dcterms:modified xsi:type="dcterms:W3CDTF">2024-03-11T20:32:00Z</dcterms:modified>
</cp:coreProperties>
</file>