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A92533">
        <w:rPr>
          <w:rFonts w:cs="Segoe UI"/>
          <w:color w:val="212529"/>
          <w:sz w:val="28"/>
          <w:shd w:val="clear" w:color="auto" w:fill="F7F7F7"/>
        </w:rPr>
        <w:t xml:space="preserve"> reforma</w:t>
      </w:r>
      <w:r w:rsidR="004B7F65">
        <w:rPr>
          <w:rFonts w:cs="Segoe UI"/>
          <w:color w:val="212529"/>
          <w:sz w:val="28"/>
          <w:shd w:val="clear" w:color="auto" w:fill="F7F7F7"/>
        </w:rPr>
        <w:t xml:space="preserve"> da Praça do Loteamento Firmino</w:t>
      </w:r>
      <w:r w:rsidR="00CD717A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7D1115">
        <w:rPr>
          <w:rFonts w:cs="Segoe UI"/>
          <w:color w:val="212529"/>
          <w:sz w:val="28"/>
          <w:shd w:val="clear" w:color="auto" w:fill="F7F7F7"/>
        </w:rPr>
        <w:t>Coimbra</w:t>
      </w:r>
      <w:r w:rsidR="00CD717A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4B7F65">
        <w:rPr>
          <w:b/>
          <w:sz w:val="32"/>
          <w:szCs w:val="32"/>
        </w:rPr>
        <w:t>2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bookmarkStart w:id="0" w:name="_GoBack"/>
      <w:bookmarkEnd w:id="0"/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10" w:rsidRDefault="00164010" w:rsidP="00F86FAD">
      <w:pPr>
        <w:spacing w:after="0" w:line="240" w:lineRule="auto"/>
      </w:pPr>
      <w:r>
        <w:separator/>
      </w:r>
    </w:p>
  </w:endnote>
  <w:endnote w:type="continuationSeparator" w:id="0">
    <w:p w:rsidR="00164010" w:rsidRDefault="0016401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10" w:rsidRDefault="00164010" w:rsidP="00F86FAD">
      <w:pPr>
        <w:spacing w:after="0" w:line="240" w:lineRule="auto"/>
      </w:pPr>
      <w:r>
        <w:separator/>
      </w:r>
    </w:p>
  </w:footnote>
  <w:footnote w:type="continuationSeparator" w:id="0">
    <w:p w:rsidR="00164010" w:rsidRDefault="0016401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64010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4010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347A"/>
    <w:rsid w:val="00DE5796"/>
    <w:rsid w:val="00DE7B27"/>
    <w:rsid w:val="00DF64A8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1FAD-FA98-443F-8AF9-EE8D9E0E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2024-03-27T18:45:00Z</dcterms:created>
  <dcterms:modified xsi:type="dcterms:W3CDTF">2024-03-27T18:45:00Z</dcterms:modified>
</cp:coreProperties>
</file>