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39D02" w14:textId="77777777" w:rsidR="00832D37" w:rsidRDefault="00832D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7EB2467" w14:textId="77777777" w:rsidR="00832D37" w:rsidRDefault="004D158C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hidden="0" allowOverlap="1" wp14:anchorId="0471C974" wp14:editId="1C4A196C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5946" cy="1087502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E0529E" w14:textId="77777777" w:rsidR="00832D37" w:rsidRDefault="004D158C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02CE5104" w14:textId="77777777" w:rsidR="00832D37" w:rsidRDefault="004D158C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 w14:textId="77777777" w:rsidR="00832D37" w:rsidRDefault="004D158C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E7C2119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B0EA02F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B241EB0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PROJETO DE LEI MUNICIPAL Nº</w:t>
      </w:r>
    </w:p>
    <w:p w14:paraId="13BA2A32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F174FD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/>
        <w:jc w:val="both"/>
        <w:rPr>
          <w:rFonts w:ascii="Gentium Basic" w:eastAsia="Gentium Basic" w:hAnsi="Gentium Basic" w:cs="Gentium Basic"/>
          <w:b/>
          <w:color w:val="000000"/>
          <w:sz w:val="24"/>
          <w:szCs w:val="24"/>
        </w:rPr>
      </w:pPr>
    </w:p>
    <w:p w14:paraId="7117DEAB" w14:textId="23440E87" w:rsidR="00832D37" w:rsidRDefault="006F5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 w:right="-710"/>
        <w:jc w:val="both"/>
        <w:rPr>
          <w:b/>
          <w:sz w:val="28"/>
          <w:szCs w:val="28"/>
        </w:rPr>
      </w:pPr>
      <w:bookmarkStart w:id="0" w:name="_heading=h.gjdgxs" w:colFirst="0" w:colLast="0"/>
      <w:bookmarkEnd w:id="0"/>
      <w:r w:rsidRPr="006F51B7">
        <w:rPr>
          <w:b/>
          <w:sz w:val="28"/>
          <w:szCs w:val="28"/>
        </w:rPr>
        <w:t xml:space="preserve">“PREVÊ O PROGRAMA “DIREITO NA ESCOLA” JUNTO ÀS ESCOLAS MUNICIPAIS DE BARRA </w:t>
      </w:r>
      <w:r w:rsidR="000035FE">
        <w:rPr>
          <w:b/>
          <w:sz w:val="28"/>
          <w:szCs w:val="28"/>
        </w:rPr>
        <w:t>DO PIRAI</w:t>
      </w:r>
      <w:r w:rsidRPr="006F51B7">
        <w:rPr>
          <w:b/>
          <w:sz w:val="28"/>
          <w:szCs w:val="28"/>
        </w:rPr>
        <w:t xml:space="preserve"> E DÁ OUTRAS PROVIDÊNCIAS.”</w:t>
      </w:r>
    </w:p>
    <w:p w14:paraId="45860B6A" w14:textId="77777777" w:rsidR="006F51B7" w:rsidRDefault="006F5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3" w:right="-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C64174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FC9D861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62F9C87" w14:textId="7880B52F" w:rsidR="00AD5F4F" w:rsidRPr="00AD5F4F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Art. 1º - As escolas municipais de Barra 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do</w:t>
      </w:r>
      <w:bookmarkStart w:id="1" w:name="_GoBack"/>
      <w:bookmarkEnd w:id="1"/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959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Piraí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passam a contar com o Programa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“Direito na Escola”, em que consiste no oferecimento de palestras com conteúdo de noções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de direito e cidadania.</w:t>
      </w:r>
    </w:p>
    <w:p w14:paraId="40117676" w14:textId="726E73EA" w:rsidR="00AD5F4F" w:rsidRPr="00AD5F4F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§ 1º - As palestras e aulas sobre os temas serão implantadas como atividades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complementares nas Escolas Municipais, incluindo as turmas de EJA – Educação de Jovens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Adultos.</w:t>
      </w:r>
    </w:p>
    <w:p w14:paraId="3A205578" w14:textId="4E85433A" w:rsidR="00AD5F4F" w:rsidRPr="00AD5F4F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§ 2º - As palestras e aulas a serem ministradas deverão ser previamente agendadas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entre a direção das escolas municipais e as entidades interessadas.</w:t>
      </w:r>
    </w:p>
    <w:p w14:paraId="39DC2CC5" w14:textId="296EDB67" w:rsidR="00AD5F4F" w:rsidRPr="00AD5F4F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§ 3º - A carga horária dos encontros será preferencialmente, de até 01 (uma) hora aula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 cada grupo de alunos do ensino fundamental, observando os conteúdos programáticos e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as determinações do MEC.</w:t>
      </w:r>
    </w:p>
    <w:p w14:paraId="2E102522" w14:textId="290D4950" w:rsidR="00AD5F4F" w:rsidRPr="00AD5F4F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Art. 2º - O profissional que lecionará sobre os temas de “noções de direito e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cidadania” deverá </w:t>
      </w:r>
      <w:r w:rsidRPr="00AD5F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 advogado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devidamente inscrito nos quadros da Ordem dos Advogados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do Brasil.</w:t>
      </w:r>
    </w:p>
    <w:p w14:paraId="46B1F7F4" w14:textId="350DA2A2" w:rsidR="00AD5F4F" w:rsidRPr="00AD5F4F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§ 1º - Preferencialmente, as palestras e aulas relacionadas aos temas do caput terão</w:t>
      </w:r>
      <w:r w:rsidR="009049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como conteúdo basilar:</w:t>
      </w:r>
    </w:p>
    <w:p w14:paraId="34822841" w14:textId="77777777" w:rsidR="00AD5F4F" w:rsidRPr="00AD5F4F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 – Direitos e Garantias Fundamentais;</w:t>
      </w:r>
    </w:p>
    <w:p w14:paraId="004F0C93" w14:textId="77777777" w:rsidR="00AD5F4F" w:rsidRPr="00AD5F4F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II – Os princípios fundamentais da República Federativa do Brasil;</w:t>
      </w:r>
    </w:p>
    <w:p w14:paraId="73A21766" w14:textId="77777777" w:rsidR="00AD5F4F" w:rsidRPr="00AD5F4F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III – Noções de Direito Civil, Direito Penal, Direito Constitucional, Direito Ambiental,</w:t>
      </w:r>
    </w:p>
    <w:p w14:paraId="7FACEB6D" w14:textId="023B5B34" w:rsidR="00832D37" w:rsidRDefault="00AD5F4F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Direito do Consumidor, Direito Trabalhista, Direito Tributário, Direito Previdenciário e</w:t>
      </w:r>
      <w:r w:rsidR="006E03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D5F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Direito Eleitoral;</w:t>
      </w:r>
    </w:p>
    <w:p w14:paraId="5B079BA4" w14:textId="77777777" w:rsidR="0090495C" w:rsidRPr="006E035F" w:rsidRDefault="0090495C" w:rsidP="006F51B7">
      <w:pPr>
        <w:shd w:val="clear" w:color="auto" w:fill="FFFFFF"/>
        <w:spacing w:before="80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4C7251A" w14:textId="10D1C88E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Verdana" w:hAnsi="Times New Roman" w:cs="Times New Roman"/>
          <w:bCs/>
          <w:sz w:val="28"/>
          <w:szCs w:val="28"/>
        </w:rPr>
      </w:pPr>
      <w:r w:rsidRPr="00CD272E">
        <w:rPr>
          <w:rFonts w:ascii="Times New Roman" w:eastAsia="Verdana" w:hAnsi="Times New Roman" w:cs="Times New Roman"/>
          <w:bCs/>
          <w:sz w:val="28"/>
          <w:szCs w:val="28"/>
        </w:rPr>
        <w:t>Art. 3º - É vedado ao profissional a que se refere o art. 2º promover ou induzir</w:t>
      </w:r>
      <w:r w:rsidR="0090495C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Pr="00CD272E">
        <w:rPr>
          <w:rFonts w:ascii="Times New Roman" w:eastAsia="Verdana" w:hAnsi="Times New Roman" w:cs="Times New Roman"/>
          <w:bCs/>
          <w:sz w:val="28"/>
          <w:szCs w:val="28"/>
        </w:rPr>
        <w:t>qualquer tipo de manifestação de apoio a partido político no exercício de sua atividade.</w:t>
      </w:r>
    </w:p>
    <w:p w14:paraId="1E2A7A93" w14:textId="77777777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Verdana" w:hAnsi="Times New Roman" w:cs="Times New Roman"/>
          <w:bCs/>
          <w:sz w:val="28"/>
          <w:szCs w:val="28"/>
        </w:rPr>
      </w:pPr>
    </w:p>
    <w:p w14:paraId="7A06E24C" w14:textId="689ED7C3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Verdana" w:hAnsi="Times New Roman" w:cs="Times New Roman"/>
          <w:bCs/>
          <w:sz w:val="28"/>
          <w:szCs w:val="28"/>
        </w:rPr>
      </w:pPr>
      <w:r w:rsidRPr="00CD272E">
        <w:rPr>
          <w:rFonts w:ascii="Times New Roman" w:eastAsia="Verdana" w:hAnsi="Times New Roman" w:cs="Times New Roman"/>
          <w:bCs/>
          <w:sz w:val="28"/>
          <w:szCs w:val="28"/>
        </w:rPr>
        <w:t>Art. 4º - O Programa será oferecido de forma gratuita e sem vínculo contratual ou</w:t>
      </w:r>
      <w:r w:rsidR="006F51B7" w:rsidRPr="00CD272E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Pr="00CD272E">
        <w:rPr>
          <w:rFonts w:ascii="Times New Roman" w:eastAsia="Verdana" w:hAnsi="Times New Roman" w:cs="Times New Roman"/>
          <w:bCs/>
          <w:sz w:val="28"/>
          <w:szCs w:val="28"/>
        </w:rPr>
        <w:t>empregatício entre Município e o advogado palestrante, que atuará sempre voluntariamente.</w:t>
      </w:r>
    </w:p>
    <w:p w14:paraId="3088FD44" w14:textId="77777777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Verdana" w:hAnsi="Times New Roman" w:cs="Times New Roman"/>
          <w:bCs/>
          <w:sz w:val="28"/>
          <w:szCs w:val="28"/>
        </w:rPr>
      </w:pPr>
    </w:p>
    <w:p w14:paraId="75247BDC" w14:textId="77777777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Verdana" w:hAnsi="Times New Roman" w:cs="Times New Roman"/>
          <w:bCs/>
          <w:sz w:val="28"/>
          <w:szCs w:val="28"/>
        </w:rPr>
      </w:pPr>
      <w:r w:rsidRPr="00CD272E">
        <w:rPr>
          <w:rFonts w:ascii="Times New Roman" w:eastAsia="Verdana" w:hAnsi="Times New Roman" w:cs="Times New Roman"/>
          <w:bCs/>
          <w:sz w:val="28"/>
          <w:szCs w:val="28"/>
        </w:rPr>
        <w:t>Art. 5º - Fica autorizada a celebração de contrato, convênio ou parcerias com</w:t>
      </w:r>
    </w:p>
    <w:p w14:paraId="7B6A03F9" w14:textId="0B45359C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Verdana" w:hAnsi="Times New Roman" w:cs="Times New Roman"/>
          <w:bCs/>
          <w:sz w:val="28"/>
          <w:szCs w:val="28"/>
        </w:rPr>
      </w:pPr>
      <w:r w:rsidRPr="00CD272E">
        <w:rPr>
          <w:rFonts w:ascii="Times New Roman" w:eastAsia="Verdana" w:hAnsi="Times New Roman" w:cs="Times New Roman"/>
          <w:bCs/>
          <w:sz w:val="28"/>
          <w:szCs w:val="28"/>
        </w:rPr>
        <w:t>empresas, fundações públicas ou privadas ou organizações da sociedade civil que</w:t>
      </w:r>
      <w:r w:rsidR="006F51B7" w:rsidRPr="00CD272E">
        <w:rPr>
          <w:rFonts w:ascii="Times New Roman" w:eastAsia="Verdana" w:hAnsi="Times New Roman" w:cs="Times New Roman"/>
          <w:bCs/>
          <w:sz w:val="28"/>
          <w:szCs w:val="28"/>
        </w:rPr>
        <w:t xml:space="preserve"> </w:t>
      </w:r>
      <w:r w:rsidRPr="00CD272E">
        <w:rPr>
          <w:rFonts w:ascii="Times New Roman" w:eastAsia="Verdana" w:hAnsi="Times New Roman" w:cs="Times New Roman"/>
          <w:bCs/>
          <w:sz w:val="28"/>
          <w:szCs w:val="28"/>
        </w:rPr>
        <w:t>desenvolvam atividade relacionada com os temas desta lei.</w:t>
      </w:r>
    </w:p>
    <w:p w14:paraId="5AD900C5" w14:textId="77777777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Verdana" w:hAnsi="Times New Roman" w:cs="Times New Roman"/>
          <w:bCs/>
          <w:sz w:val="28"/>
          <w:szCs w:val="28"/>
        </w:rPr>
      </w:pPr>
    </w:p>
    <w:p w14:paraId="58FA9002" w14:textId="4AC588A4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Verdana" w:hAnsi="Times New Roman" w:cs="Times New Roman"/>
          <w:bCs/>
          <w:sz w:val="28"/>
          <w:szCs w:val="28"/>
        </w:rPr>
      </w:pPr>
      <w:r w:rsidRPr="00CD272E">
        <w:rPr>
          <w:rFonts w:ascii="Times New Roman" w:eastAsia="Verdana" w:hAnsi="Times New Roman" w:cs="Times New Roman"/>
          <w:bCs/>
          <w:sz w:val="28"/>
          <w:szCs w:val="28"/>
        </w:rPr>
        <w:t>Art. 6 - Esta lei será regulamentada, no que couber, em até 180 (cento e oitenta) dias da data da sua publicação</w:t>
      </w:r>
    </w:p>
    <w:p w14:paraId="1717CD41" w14:textId="77777777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Verdana" w:hAnsi="Times New Roman" w:cs="Times New Roman"/>
          <w:bCs/>
          <w:sz w:val="28"/>
          <w:szCs w:val="28"/>
        </w:rPr>
      </w:pPr>
    </w:p>
    <w:p w14:paraId="1F738A93" w14:textId="0729E9A5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Verdana" w:hAnsi="Times New Roman" w:cs="Times New Roman"/>
          <w:bCs/>
          <w:sz w:val="28"/>
          <w:szCs w:val="28"/>
        </w:rPr>
      </w:pPr>
      <w:r w:rsidRPr="00CD272E">
        <w:rPr>
          <w:rFonts w:ascii="Times New Roman" w:eastAsia="Verdana" w:hAnsi="Times New Roman" w:cs="Times New Roman"/>
          <w:bCs/>
          <w:sz w:val="28"/>
          <w:szCs w:val="28"/>
        </w:rPr>
        <w:t>Art. 7° - Revogam-se as disposições em contrário.</w:t>
      </w:r>
    </w:p>
    <w:p w14:paraId="6DF506CD" w14:textId="77777777" w:rsidR="00AD5F4F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Verdana" w:hAnsi="Times New Roman" w:cs="Times New Roman"/>
          <w:bCs/>
          <w:sz w:val="28"/>
          <w:szCs w:val="28"/>
        </w:rPr>
      </w:pPr>
    </w:p>
    <w:p w14:paraId="37C0933C" w14:textId="2E97E7D2" w:rsidR="00832D37" w:rsidRPr="00CD272E" w:rsidRDefault="00AD5F4F" w:rsidP="006F51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272E">
        <w:rPr>
          <w:rFonts w:ascii="Times New Roman" w:eastAsia="Verdana" w:hAnsi="Times New Roman" w:cs="Times New Roman"/>
          <w:bCs/>
          <w:sz w:val="28"/>
          <w:szCs w:val="28"/>
        </w:rPr>
        <w:t>Art. 8° - Esta lei entra em vigor na data da sua publicação.</w:t>
      </w:r>
    </w:p>
    <w:p w14:paraId="71DD4048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F8020A" w14:textId="3ED9F8E0" w:rsidR="00832D37" w:rsidRDefault="004D158C" w:rsidP="00AD5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Barra do Piraí/RJ, </w:t>
      </w:r>
      <w:r w:rsidR="0090495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r w:rsidR="0090495C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78732B72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556B13E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1BDF323" wp14:editId="4F257AAD">
            <wp:extent cx="990409" cy="928292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DA890B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____________________________</w:t>
      </w:r>
    </w:p>
    <w:p w14:paraId="6FC825AA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6C59CD36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VEREADOR AUTOR</w:t>
      </w:r>
    </w:p>
    <w:p w14:paraId="4C228488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1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63432F3E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23785590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A772856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28535FD5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21903A22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3512F654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color w:val="000000"/>
          <w:sz w:val="24"/>
          <w:szCs w:val="24"/>
        </w:rPr>
      </w:pPr>
    </w:p>
    <w:p w14:paraId="3380D566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color w:val="000000"/>
          <w:sz w:val="24"/>
          <w:szCs w:val="24"/>
        </w:rPr>
      </w:pPr>
    </w:p>
    <w:p w14:paraId="70877E92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90FA30C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rFonts w:ascii="Cambria" w:eastAsia="Cambria" w:hAnsi="Cambria" w:cs="Cambria"/>
          <w:b/>
          <w:color w:val="000000"/>
          <w:sz w:val="40"/>
          <w:szCs w:val="40"/>
        </w:rPr>
      </w:pPr>
      <w:r>
        <w:rPr>
          <w:rFonts w:ascii="Cambria" w:eastAsia="Cambria" w:hAnsi="Cambria" w:cs="Cambria"/>
          <w:b/>
          <w:color w:val="000000"/>
          <w:sz w:val="40"/>
          <w:szCs w:val="40"/>
        </w:rPr>
        <w:t>Justificativa</w:t>
      </w:r>
    </w:p>
    <w:p w14:paraId="07EECE84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6F75588B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03D2CE5A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4942FDEE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41ED1B53" w14:textId="77777777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r w:rsidRPr="00A27928">
        <w:rPr>
          <w:rFonts w:ascii="Verdana" w:eastAsia="Verdana" w:hAnsi="Verdana" w:cs="Verdana"/>
          <w:sz w:val="26"/>
          <w:szCs w:val="26"/>
        </w:rPr>
        <w:t>Senhor Presidente</w:t>
      </w:r>
    </w:p>
    <w:p w14:paraId="403E10F9" w14:textId="77777777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r w:rsidRPr="00A27928">
        <w:rPr>
          <w:rFonts w:ascii="Verdana" w:eastAsia="Verdana" w:hAnsi="Verdana" w:cs="Verdana"/>
          <w:sz w:val="26"/>
          <w:szCs w:val="26"/>
        </w:rPr>
        <w:t>Senhores Vereadores e Vereadoras</w:t>
      </w:r>
    </w:p>
    <w:p w14:paraId="3B5EA2DE" w14:textId="5410F380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r w:rsidRPr="00A27928">
        <w:rPr>
          <w:rFonts w:ascii="Verdana" w:eastAsia="Verdana" w:hAnsi="Verdana" w:cs="Verdana"/>
          <w:sz w:val="26"/>
          <w:szCs w:val="26"/>
        </w:rPr>
        <w:t xml:space="preserve">A Constituição Federal de 1988 estabelece, em seu art. 30, </w:t>
      </w:r>
      <w:proofErr w:type="gramStart"/>
      <w:r w:rsidRPr="00A27928">
        <w:rPr>
          <w:rFonts w:ascii="Verdana" w:eastAsia="Verdana" w:hAnsi="Verdana" w:cs="Verdana"/>
          <w:sz w:val="26"/>
          <w:szCs w:val="26"/>
        </w:rPr>
        <w:t>VI,</w:t>
      </w:r>
      <w:proofErr w:type="gramEnd"/>
      <w:r w:rsidRPr="00A27928">
        <w:rPr>
          <w:rFonts w:ascii="Verdana" w:eastAsia="Verdana" w:hAnsi="Verdana" w:cs="Verdana"/>
          <w:sz w:val="26"/>
          <w:szCs w:val="26"/>
        </w:rPr>
        <w:t xml:space="preserve"> que compete aos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municípios manter, com a cooperação técnica e financeira da União e do Estado, programa de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educação infantil e de ensino fundamental. O art. 205, também da Constituição Federal,</w:t>
      </w:r>
    </w:p>
    <w:p w14:paraId="587B8886" w14:textId="1B992E88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proofErr w:type="gramStart"/>
      <w:r w:rsidRPr="00A27928">
        <w:rPr>
          <w:rFonts w:ascii="Verdana" w:eastAsia="Verdana" w:hAnsi="Verdana" w:cs="Verdana"/>
          <w:sz w:val="26"/>
          <w:szCs w:val="26"/>
        </w:rPr>
        <w:t>estabelece</w:t>
      </w:r>
      <w:proofErr w:type="gramEnd"/>
      <w:r w:rsidRPr="00A27928">
        <w:rPr>
          <w:rFonts w:ascii="Verdana" w:eastAsia="Verdana" w:hAnsi="Verdana" w:cs="Verdana"/>
          <w:sz w:val="26"/>
          <w:szCs w:val="26"/>
        </w:rPr>
        <w:t xml:space="preserve"> que a educação, direito de todos e dever do Estado e da família, será promovida e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incentivada com a colaboração da sociedade, visando ao pleno desenvolvimento da pessoa,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seu preparo para o exercício da cidadania e sua qualificação para o trabalho.</w:t>
      </w:r>
    </w:p>
    <w:p w14:paraId="46C28CFC" w14:textId="18ED7381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r w:rsidRPr="00A27928">
        <w:rPr>
          <w:rFonts w:ascii="Verdana" w:eastAsia="Verdana" w:hAnsi="Verdana" w:cs="Verdana"/>
          <w:sz w:val="26"/>
          <w:szCs w:val="26"/>
        </w:rPr>
        <w:t>Ademais, a lei de diretrizes básicas da educação (Lei Nº 9.394/1996), no seu art. 26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dispõe que os currículos da educação básica deverão conter conteúdos relativos aos direitos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humanos e à prevenção de todas as formas de violência contra a criança e ao adolescente, com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base no Estatuto da Criança e do Adolescente. Já o art. 27 da lei de diretrizes básicas da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 xml:space="preserve">educação determina que os conteúdos curriculares da educação básica </w:t>
      </w:r>
      <w:proofErr w:type="gramStart"/>
      <w:r w:rsidRPr="00A27928">
        <w:rPr>
          <w:rFonts w:ascii="Verdana" w:eastAsia="Verdana" w:hAnsi="Verdana" w:cs="Verdana"/>
          <w:sz w:val="26"/>
          <w:szCs w:val="26"/>
        </w:rPr>
        <w:t>promoverão</w:t>
      </w:r>
      <w:proofErr w:type="gramEnd"/>
      <w:r w:rsidRPr="00A27928">
        <w:rPr>
          <w:rFonts w:ascii="Verdana" w:eastAsia="Verdana" w:hAnsi="Verdana" w:cs="Verdana"/>
          <w:sz w:val="26"/>
          <w:szCs w:val="26"/>
        </w:rPr>
        <w:t xml:space="preserve"> a difusão</w:t>
      </w:r>
    </w:p>
    <w:p w14:paraId="24335947" w14:textId="66D83088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proofErr w:type="gramStart"/>
      <w:r w:rsidRPr="00A27928">
        <w:rPr>
          <w:rFonts w:ascii="Verdana" w:eastAsia="Verdana" w:hAnsi="Verdana" w:cs="Verdana"/>
          <w:sz w:val="26"/>
          <w:szCs w:val="26"/>
        </w:rPr>
        <w:t>de</w:t>
      </w:r>
      <w:proofErr w:type="gramEnd"/>
      <w:r w:rsidRPr="00A27928">
        <w:rPr>
          <w:rFonts w:ascii="Verdana" w:eastAsia="Verdana" w:hAnsi="Verdana" w:cs="Verdana"/>
          <w:sz w:val="26"/>
          <w:szCs w:val="26"/>
        </w:rPr>
        <w:t xml:space="preserve"> valores fundamentais ao interesse social, aos direitos e deveres dos cidadãos, de respeito ao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bem comum e à ordem democrática; (Lei Nº 9.394/1996).</w:t>
      </w:r>
    </w:p>
    <w:p w14:paraId="0D1B1D1F" w14:textId="69C5E907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r w:rsidRPr="00A27928">
        <w:rPr>
          <w:rFonts w:ascii="Verdana" w:eastAsia="Verdana" w:hAnsi="Verdana" w:cs="Verdana"/>
          <w:sz w:val="26"/>
          <w:szCs w:val="26"/>
        </w:rPr>
        <w:t xml:space="preserve">A mesma lei, em seu art. 32, determina que o ensino fundamental </w:t>
      </w:r>
      <w:proofErr w:type="gramStart"/>
      <w:r w:rsidRPr="00A27928">
        <w:rPr>
          <w:rFonts w:ascii="Verdana" w:eastAsia="Verdana" w:hAnsi="Verdana" w:cs="Verdana"/>
          <w:sz w:val="26"/>
          <w:szCs w:val="26"/>
        </w:rPr>
        <w:t>terá</w:t>
      </w:r>
      <w:proofErr w:type="gramEnd"/>
      <w:r w:rsidRPr="00A27928">
        <w:rPr>
          <w:rFonts w:ascii="Verdana" w:eastAsia="Verdana" w:hAnsi="Verdana" w:cs="Verdana"/>
          <w:sz w:val="26"/>
          <w:szCs w:val="26"/>
        </w:rPr>
        <w:t xml:space="preserve"> por objetivo a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formação básica do cidadão, mediante a compreensão do ambiente natural e social, do sistema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político e dos valores em que se fundamentam a sociedade. (Lei Nº 9.394/1996).</w:t>
      </w:r>
    </w:p>
    <w:p w14:paraId="323A3F87" w14:textId="0AB9EF82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r w:rsidRPr="00A27928">
        <w:rPr>
          <w:rFonts w:ascii="Verdana" w:eastAsia="Verdana" w:hAnsi="Verdana" w:cs="Verdana"/>
          <w:sz w:val="26"/>
          <w:szCs w:val="26"/>
        </w:rPr>
        <w:t>Considerando a Lei 13.005 de 2014, que define o Plano Nacional de Educação e estabelece a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 xml:space="preserve">diretriz de promover, com o apoio da </w:t>
      </w:r>
      <w:r w:rsidRPr="00A27928">
        <w:rPr>
          <w:rFonts w:ascii="Verdana" w:eastAsia="Verdana" w:hAnsi="Verdana" w:cs="Verdana"/>
          <w:sz w:val="26"/>
          <w:szCs w:val="26"/>
        </w:rPr>
        <w:lastRenderedPageBreak/>
        <w:t>União, a oferta de educação básica pública em tempo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integral, por meio de atividades de acompanhamento pedagógico e multidisciplinares.</w:t>
      </w:r>
    </w:p>
    <w:p w14:paraId="50D0E61E" w14:textId="3DCBD732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r w:rsidRPr="00A27928">
        <w:rPr>
          <w:rFonts w:ascii="Verdana" w:eastAsia="Verdana" w:hAnsi="Verdana" w:cs="Verdana"/>
          <w:sz w:val="26"/>
          <w:szCs w:val="26"/>
        </w:rPr>
        <w:t xml:space="preserve">A implementação de temas relacionados </w:t>
      </w:r>
      <w:proofErr w:type="gramStart"/>
      <w:r w:rsidRPr="00A27928">
        <w:rPr>
          <w:rFonts w:ascii="Verdana" w:eastAsia="Verdana" w:hAnsi="Verdana" w:cs="Verdana"/>
          <w:sz w:val="26"/>
          <w:szCs w:val="26"/>
        </w:rPr>
        <w:t>a</w:t>
      </w:r>
      <w:proofErr w:type="gramEnd"/>
      <w:r w:rsidRPr="00A27928">
        <w:rPr>
          <w:rFonts w:ascii="Verdana" w:eastAsia="Verdana" w:hAnsi="Verdana" w:cs="Verdana"/>
          <w:sz w:val="26"/>
          <w:szCs w:val="26"/>
        </w:rPr>
        <w:t xml:space="preserve"> educação mostra-se extremamente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relevantes e necessários para um melhor aproveitamento do ambiente educacional municipal.</w:t>
      </w:r>
    </w:p>
    <w:p w14:paraId="75616565" w14:textId="0DF795F2" w:rsidR="00A27928" w:rsidRPr="00A27928" w:rsidRDefault="00A27928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rFonts w:ascii="Verdana" w:eastAsia="Verdana" w:hAnsi="Verdana" w:cs="Verdana"/>
          <w:sz w:val="26"/>
          <w:szCs w:val="26"/>
        </w:rPr>
      </w:pPr>
      <w:r w:rsidRPr="00A27928">
        <w:rPr>
          <w:rFonts w:ascii="Verdana" w:eastAsia="Verdana" w:hAnsi="Verdana" w:cs="Verdana"/>
          <w:sz w:val="26"/>
          <w:szCs w:val="26"/>
        </w:rPr>
        <w:t>Temas relacionados a Noções de Direito tem como objetivo primordial auxiliar na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formação dos alunos no que diz respeito aos seus direitos e deveres na vida em sociedade. O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conhecimento e ensino de direitos como a liberdade de expressão e direito de livre associação,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da livre iniciativa, dos direitos sociais e dos demais direitos e garantias fundamentais</w:t>
      </w:r>
      <w:r w:rsidR="0090495C">
        <w:rPr>
          <w:rFonts w:ascii="Verdana" w:eastAsia="Verdana" w:hAnsi="Verdana" w:cs="Verdana"/>
          <w:sz w:val="26"/>
          <w:szCs w:val="26"/>
        </w:rPr>
        <w:t xml:space="preserve"> </w:t>
      </w:r>
      <w:r w:rsidRPr="00A27928">
        <w:rPr>
          <w:rFonts w:ascii="Verdana" w:eastAsia="Verdana" w:hAnsi="Verdana" w:cs="Verdana"/>
          <w:sz w:val="26"/>
          <w:szCs w:val="26"/>
        </w:rPr>
        <w:t>constitucionalmente assegurados contribuem para a formação desde a infância.</w:t>
      </w:r>
    </w:p>
    <w:p w14:paraId="2AEDFBC6" w14:textId="26677FE3" w:rsidR="00832D37" w:rsidRDefault="0090495C" w:rsidP="00A279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sz w:val="28"/>
          <w:szCs w:val="28"/>
        </w:rPr>
      </w:pPr>
      <w:r w:rsidRPr="00A27928">
        <w:rPr>
          <w:rFonts w:ascii="Verdana" w:eastAsia="Verdana" w:hAnsi="Verdana" w:cs="Verdana"/>
          <w:sz w:val="26"/>
          <w:szCs w:val="26"/>
        </w:rPr>
        <w:t>A abordagem de temas relacionados a empreendedorismo e cidadania possibilita</w:t>
      </w:r>
      <w:r w:rsidR="00A27928" w:rsidRPr="00A27928">
        <w:rPr>
          <w:rFonts w:ascii="Verdana" w:eastAsia="Verdana" w:hAnsi="Verdana" w:cs="Verdana"/>
          <w:sz w:val="26"/>
          <w:szCs w:val="26"/>
        </w:rPr>
        <w:t xml:space="preserve"> a</w:t>
      </w:r>
      <w:r>
        <w:rPr>
          <w:rFonts w:ascii="Verdana" w:eastAsia="Verdana" w:hAnsi="Verdana" w:cs="Verdana"/>
          <w:sz w:val="26"/>
          <w:szCs w:val="26"/>
        </w:rPr>
        <w:t xml:space="preserve"> </w:t>
      </w:r>
      <w:r w:rsidR="00A27928" w:rsidRPr="00A27928">
        <w:rPr>
          <w:rFonts w:ascii="Verdana" w:eastAsia="Verdana" w:hAnsi="Verdana" w:cs="Verdana"/>
          <w:sz w:val="26"/>
          <w:szCs w:val="26"/>
        </w:rPr>
        <w:t>ampliação de visão e oportunidades para jovens, fomentando o pensamento crítico, inovador e</w:t>
      </w:r>
      <w:r>
        <w:rPr>
          <w:rFonts w:ascii="Verdana" w:eastAsia="Verdana" w:hAnsi="Verdana" w:cs="Verdana"/>
          <w:sz w:val="26"/>
          <w:szCs w:val="26"/>
        </w:rPr>
        <w:t xml:space="preserve"> </w:t>
      </w:r>
      <w:r w:rsidR="00A27928" w:rsidRPr="00A27928">
        <w:rPr>
          <w:rFonts w:ascii="Verdana" w:eastAsia="Verdana" w:hAnsi="Verdana" w:cs="Verdana"/>
          <w:sz w:val="26"/>
          <w:szCs w:val="26"/>
        </w:rPr>
        <w:t>transformador, em uma geração que tem buscado novas formas de atuação no mercado de</w:t>
      </w:r>
      <w:r>
        <w:rPr>
          <w:rFonts w:ascii="Verdana" w:eastAsia="Verdana" w:hAnsi="Verdana" w:cs="Verdana"/>
          <w:sz w:val="26"/>
          <w:szCs w:val="26"/>
        </w:rPr>
        <w:t xml:space="preserve"> </w:t>
      </w:r>
      <w:r w:rsidR="00A27928" w:rsidRPr="00A27928">
        <w:rPr>
          <w:rFonts w:ascii="Verdana" w:eastAsia="Verdana" w:hAnsi="Verdana" w:cs="Verdana"/>
          <w:sz w:val="26"/>
          <w:szCs w:val="26"/>
        </w:rPr>
        <w:t>trabalho, o que, por sua vez, contribui com o desenvolvimento socioeconômico no município</w:t>
      </w:r>
      <w:r>
        <w:rPr>
          <w:rFonts w:ascii="Verdana" w:eastAsia="Verdana" w:hAnsi="Verdana" w:cs="Verdana"/>
          <w:sz w:val="26"/>
          <w:szCs w:val="26"/>
        </w:rPr>
        <w:t xml:space="preserve"> </w:t>
      </w:r>
      <w:r w:rsidR="00A27928" w:rsidRPr="00A27928">
        <w:rPr>
          <w:rFonts w:ascii="Verdana" w:eastAsia="Verdana" w:hAnsi="Verdana" w:cs="Verdana"/>
          <w:sz w:val="26"/>
          <w:szCs w:val="26"/>
        </w:rPr>
        <w:t xml:space="preserve">de Barra </w:t>
      </w:r>
      <w:r>
        <w:rPr>
          <w:rFonts w:ascii="Verdana" w:eastAsia="Verdana" w:hAnsi="Verdana" w:cs="Verdana"/>
          <w:sz w:val="26"/>
          <w:szCs w:val="26"/>
        </w:rPr>
        <w:t>do Piraí</w:t>
      </w:r>
      <w:r w:rsidR="00A27928" w:rsidRPr="00A27928">
        <w:rPr>
          <w:rFonts w:ascii="Verdana" w:eastAsia="Verdana" w:hAnsi="Verdana" w:cs="Verdana"/>
          <w:sz w:val="26"/>
          <w:szCs w:val="26"/>
        </w:rPr>
        <w:t>.</w:t>
      </w:r>
    </w:p>
    <w:p w14:paraId="06E0A556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color w:val="000000"/>
          <w:sz w:val="28"/>
          <w:szCs w:val="28"/>
        </w:rPr>
      </w:pPr>
    </w:p>
    <w:p w14:paraId="733395E0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Ante a todo o exposto, peço o apoio dos estimados vereadores para aprovação desta importante proposição.</w:t>
      </w:r>
    </w:p>
    <w:p w14:paraId="1D09B713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8C121C1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4438B863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4F068E8C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9976FDE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6BE02D71" wp14:editId="123C25CA">
            <wp:extent cx="990409" cy="928292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AB7DC6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3B0504E0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4A98C716" w14:textId="77777777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621A7C4B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2D1F3944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21E4AE63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D02C6C8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4E90D70C" w14:textId="065007D9" w:rsidR="00832D37" w:rsidRDefault="004D1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Barra do Piraí/RJ, </w:t>
      </w:r>
      <w:r w:rsidR="0090495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r w:rsidR="0090495C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2596D2E2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2624F4AE" w14:textId="77777777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72CB831C" w14:textId="1752D8B0" w:rsidR="00832D37" w:rsidRDefault="00832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604F96CD" w14:textId="68591F85" w:rsidR="00AD5F4F" w:rsidRDefault="00AD5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256F244B" w14:textId="77777777" w:rsidR="00AD5F4F" w:rsidRDefault="00AD5F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sectPr w:rsidR="00AD5F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C8887" w14:textId="77777777" w:rsidR="00A10579" w:rsidRDefault="00A10579">
      <w:pPr>
        <w:spacing w:after="0" w:line="240" w:lineRule="auto"/>
      </w:pPr>
      <w:r>
        <w:separator/>
      </w:r>
    </w:p>
  </w:endnote>
  <w:endnote w:type="continuationSeparator" w:id="0">
    <w:p w14:paraId="341D62BE" w14:textId="77777777" w:rsidR="00A10579" w:rsidRDefault="00A1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tium Basic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E9212" w14:textId="77777777" w:rsidR="00832D37" w:rsidRDefault="00832D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7C657" w14:textId="77777777" w:rsidR="00832D37" w:rsidRDefault="00832D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596"/>
      </w:tabs>
      <w:spacing w:after="0" w:line="240" w:lineRule="auto"/>
      <w:rPr>
        <w:color w:val="000000"/>
      </w:rPr>
    </w:pPr>
  </w:p>
  <w:p w14:paraId="14E0F749" w14:textId="77777777" w:rsidR="00832D37" w:rsidRDefault="004D15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 w14:textId="77777777" w:rsidR="00832D37" w:rsidRDefault="004D15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 w14:textId="77777777" w:rsidR="00832D37" w:rsidRDefault="004D15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D2A61" w14:textId="77777777" w:rsidR="00832D37" w:rsidRDefault="00832D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833D9" w14:textId="77777777" w:rsidR="00A10579" w:rsidRDefault="00A10579">
      <w:pPr>
        <w:spacing w:after="0" w:line="240" w:lineRule="auto"/>
      </w:pPr>
      <w:r>
        <w:separator/>
      </w:r>
    </w:p>
  </w:footnote>
  <w:footnote w:type="continuationSeparator" w:id="0">
    <w:p w14:paraId="19EF3D34" w14:textId="77777777" w:rsidR="00A10579" w:rsidRDefault="00A1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8AF86" w14:textId="77777777" w:rsidR="00832D37" w:rsidRDefault="00A10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03CA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25.1pt;height:450.6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E42CF" w14:textId="77777777" w:rsidR="00832D37" w:rsidRDefault="00A10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1A2FC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25.1pt;height:450.6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D041C" w14:textId="77777777" w:rsidR="00832D37" w:rsidRDefault="00A105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4C7F7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25.1pt;height:450.6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470016"/>
    <w:rsid w:val="004D158C"/>
    <w:rsid w:val="006E035F"/>
    <w:rsid w:val="006F51B7"/>
    <w:rsid w:val="007970AF"/>
    <w:rsid w:val="00832D37"/>
    <w:rsid w:val="0090495C"/>
    <w:rsid w:val="0092004B"/>
    <w:rsid w:val="00A10579"/>
    <w:rsid w:val="00A27928"/>
    <w:rsid w:val="00AD5F4F"/>
    <w:rsid w:val="00BB6640"/>
    <w:rsid w:val="00C8748E"/>
    <w:rsid w:val="00CD272E"/>
    <w:rsid w:val="00D9591A"/>
    <w:rsid w:val="00D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1F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paragraph" w:customStyle="1" w:styleId="Default">
    <w:name w:val="Default"/>
    <w:rsid w:val="00A87B8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DF3F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paragraph" w:customStyle="1" w:styleId="Default">
    <w:name w:val="Default"/>
    <w:rsid w:val="00A87B8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DF3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3FA7A6-8483-4391-B865-0BDF79C0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5</cp:revision>
  <cp:lastPrinted>2024-03-26T20:31:00Z</cp:lastPrinted>
  <dcterms:created xsi:type="dcterms:W3CDTF">2024-05-02T17:45:00Z</dcterms:created>
  <dcterms:modified xsi:type="dcterms:W3CDTF">2024-05-02T17:54:00Z</dcterms:modified>
</cp:coreProperties>
</file>