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lineRule="auto"/>
        <w:rPr>
          <w:sz w:val="24"/>
          <w:szCs w:val="24"/>
        </w:rPr>
      </w:pPr>
      <w:bookmarkStart w:colFirst="0" w:colLast="0" w:name="_y3wj5s7jw0zt" w:id="0"/>
      <w:bookmarkEnd w:id="0"/>
      <w:r w:rsidDel="00000000" w:rsidR="00000000" w:rsidRPr="00000000">
        <w:rPr>
          <w:sz w:val="24"/>
          <w:szCs w:val="24"/>
          <w:rtl w:val="0"/>
        </w:rPr>
        <w:t xml:space="preserve">PROJETO DE RESOLUÇÃO N.º 3/2024</w:t>
      </w:r>
    </w:p>
    <w:p w:rsidR="00000000" w:rsidDel="00000000" w:rsidP="00000000" w:rsidRDefault="00000000" w:rsidRPr="00000000" w14:paraId="00000002">
      <w:pPr>
        <w:pStyle w:val="Heading1"/>
        <w:ind w:left="4535.433070866142" w:firstLine="0"/>
        <w:rPr/>
      </w:pPr>
      <w:bookmarkStart w:colFirst="0" w:colLast="0" w:name="_xkfu09c28j0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left="4535.433070866142" w:firstLine="0"/>
        <w:rPr/>
      </w:pPr>
      <w:bookmarkStart w:colFirst="0" w:colLast="0" w:name="_qg5p5njgqzfr" w:id="2"/>
      <w:bookmarkEnd w:id="2"/>
      <w:r w:rsidDel="00000000" w:rsidR="00000000" w:rsidRPr="00000000">
        <w:rPr>
          <w:rtl w:val="0"/>
        </w:rPr>
        <w:t xml:space="preserve">EMENTA: REGULAMENTA O ART. 35 DA RESOLUÇÃO 2/1997 E DÁ OUTRAS CORRELATAS PROVIDÊNCIAS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rPr/>
      </w:pPr>
      <w:r w:rsidDel="00000000" w:rsidR="00000000" w:rsidRPr="00000000">
        <w:rPr>
          <w:rtl w:val="0"/>
        </w:rPr>
        <w:t xml:space="preserve">A Câmara Municipal de Barra do Piraí, estado do Rio de Janeiro, no uso de suas atribuições legais, aprova e o Presidente promulga a seguinte resolução: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before="240" w:lineRule="auto"/>
        <w:ind w:firstLine="0"/>
      </w:pPr>
      <w:r w:rsidDel="00000000" w:rsidR="00000000" w:rsidRPr="00000000">
        <w:rPr>
          <w:rtl w:val="0"/>
        </w:rPr>
        <w:t xml:space="preserve">Esta resolução regulamenta o art. 35 da Resolução n.º 2/1997, com vistas a estabelecer o modo de avaliação para o estágio probatório.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before="240" w:lineRule="auto"/>
        <w:ind w:firstLine="0"/>
        <w:rPr>
          <w:u w:val="none"/>
        </w:rPr>
      </w:pPr>
      <w:r w:rsidDel="00000000" w:rsidR="00000000" w:rsidRPr="00000000">
        <w:rPr>
          <w:rtl w:val="0"/>
        </w:rPr>
        <w:t xml:space="preserve">A cada trimestre, até completar o prazo do estágio probatório, a Chefia imediata do servidor deverá preencher o formulário de acompanhamento estabelecido no Anexo I, atestando a sua pontuação para cada item, com no mínimo 1 e, no máximo, 3 pontos.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before="240" w:lineRule="auto"/>
        <w:ind w:firstLine="0"/>
        <w:rPr>
          <w:u w:val="none"/>
        </w:rPr>
      </w:pPr>
      <w:r w:rsidDel="00000000" w:rsidR="00000000" w:rsidRPr="00000000">
        <w:rPr>
          <w:rtl w:val="0"/>
        </w:rPr>
        <w:t xml:space="preserve"> Ao final do período de estágio probatório, a Chefia imediata deverá preencher o relatório final da avaliação de desempenho estabelecido no Anexo II, quando o servidor deverá, no mínimo, ter completado 12 (doze) pontos, em cada item e, no total, 60 (sessenta) pontos.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before="240" w:lineRule="auto"/>
        <w:ind w:firstLine="0"/>
        <w:rPr>
          <w:u w:val="none"/>
        </w:rPr>
      </w:pPr>
      <w:r w:rsidDel="00000000" w:rsidR="00000000" w:rsidRPr="00000000">
        <w:rPr>
          <w:rtl w:val="0"/>
        </w:rPr>
        <w:t xml:space="preserve">Caberá ao Presidente o ato administrativo de homologação do estágio probatório, por meio de Ato da Presidência.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before="240" w:lineRule="auto"/>
        <w:ind w:firstLine="0"/>
      </w:pPr>
      <w:r w:rsidDel="00000000" w:rsidR="00000000" w:rsidRPr="00000000">
        <w:rPr>
          <w:rtl w:val="0"/>
        </w:rPr>
        <w:t xml:space="preserve">O servidor será cientificado da avaliação final e, caso não concorde com o resultado, poderá apresentar recurso, no prazo de 15 (quinze) dias, ao Presidente do Poder Legislativo.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before="240" w:lineRule="auto"/>
        <w:ind w:firstLine="0"/>
        <w:rPr>
          <w:u w:val="none"/>
        </w:rPr>
      </w:pPr>
      <w:r w:rsidDel="00000000" w:rsidR="00000000" w:rsidRPr="00000000">
        <w:rPr>
          <w:rtl w:val="0"/>
        </w:rPr>
        <w:t xml:space="preserve">Caso o servidor não tenha atingido a pontuação mínima descrita no art. 3º, tampouco tenha interposto recurso, será exonerado por Ato da Presidência.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before="240" w:lineRule="auto"/>
        <w:ind w:firstLine="0"/>
        <w:rPr>
          <w:u w:val="none"/>
        </w:rPr>
      </w:pPr>
      <w:r w:rsidDel="00000000" w:rsidR="00000000" w:rsidRPr="00000000">
        <w:rPr>
          <w:rtl w:val="0"/>
        </w:rPr>
        <w:t xml:space="preserve">Recebido o recurso, o Presidente deverá designar, por Portaria, Comissão Especial para sua análise, formada por 3 (três) servidores efetivos e estáveis.</w:t>
      </w:r>
    </w:p>
    <w:p w:rsidR="00000000" w:rsidDel="00000000" w:rsidP="00000000" w:rsidRDefault="00000000" w:rsidRPr="00000000" w14:paraId="0000000D">
      <w:pPr>
        <w:spacing w:before="240" w:lineRule="auto"/>
        <w:ind w:firstLine="0"/>
        <w:rPr/>
      </w:pPr>
      <w:r w:rsidDel="00000000" w:rsidR="00000000" w:rsidRPr="00000000">
        <w:rPr>
          <w:rtl w:val="0"/>
        </w:rPr>
        <w:t xml:space="preserve">Parágrafo único. A Comissão Especial terá o prazo máximo de 30 (trinta) dias para encaminhar ao Presidente o relatório conclusivo, opinando pelo provimento ou desprovimento do recurso.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before="240" w:lineRule="auto"/>
        <w:ind w:firstLine="0"/>
        <w:rPr>
          <w:u w:val="none"/>
        </w:rPr>
      </w:pPr>
      <w:r w:rsidDel="00000000" w:rsidR="00000000" w:rsidRPr="00000000">
        <w:rPr>
          <w:rtl w:val="0"/>
        </w:rPr>
        <w:t xml:space="preserve"> Recebido o relatório da Comissão Especial, a decisão pelo provimento ou desprovimento do recurso caberá ao Presidente do Poder Legislativo, que deverá expedir o Ato da Presidência pela homologação do estágio probatório ou pela exoneração do servidor.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before="240" w:lineRule="auto"/>
        <w:ind w:firstLine="0"/>
      </w:pPr>
      <w:r w:rsidDel="00000000" w:rsidR="00000000" w:rsidRPr="00000000">
        <w:rPr>
          <w:rtl w:val="0"/>
        </w:rPr>
        <w:t xml:space="preserve">Esta Resolução entrará em vigor na data de sua publicação, revogando-se as disposições em contrário. </w:t>
      </w:r>
    </w:p>
    <w:p w:rsidR="00000000" w:rsidDel="00000000" w:rsidP="00000000" w:rsidRDefault="00000000" w:rsidRPr="00000000" w14:paraId="00000010">
      <w:pPr>
        <w:pStyle w:val="Heading4"/>
        <w:rPr/>
      </w:pPr>
      <w:bookmarkStart w:colFirst="0" w:colLast="0" w:name="_9b3z55foghz7" w:id="3"/>
      <w:bookmarkEnd w:id="3"/>
      <w:r w:rsidDel="00000000" w:rsidR="00000000" w:rsidRPr="00000000">
        <w:rPr>
          <w:rtl w:val="0"/>
        </w:rPr>
        <w:t xml:space="preserve">Sala Barão do Rio Bonito, ___ de ____ de 2024.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4"/>
        <w:rPr/>
      </w:pPr>
      <w:bookmarkStart w:colFirst="0" w:colLast="0" w:name="_n66ykzs1dsa" w:id="4"/>
      <w:bookmarkEnd w:id="4"/>
      <w:r w:rsidDel="00000000" w:rsidR="00000000" w:rsidRPr="00000000">
        <w:rPr>
          <w:rtl w:val="0"/>
        </w:rPr>
        <w:t xml:space="preserve">Rafael Santos Couto</w:t>
      </w:r>
    </w:p>
    <w:p w:rsidR="00000000" w:rsidDel="00000000" w:rsidP="00000000" w:rsidRDefault="00000000" w:rsidRPr="00000000" w14:paraId="00000013">
      <w:pPr>
        <w:pStyle w:val="Heading4"/>
        <w:rPr/>
      </w:pPr>
      <w:bookmarkStart w:colFirst="0" w:colLast="0" w:name="_9njuevap2vm3" w:id="5"/>
      <w:bookmarkEnd w:id="5"/>
      <w:r w:rsidDel="00000000" w:rsidR="00000000" w:rsidRPr="00000000">
        <w:rPr>
          <w:rtl w:val="0"/>
        </w:rPr>
        <w:t xml:space="preserve">Vereador - Presidente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4"/>
        <w:rPr/>
      </w:pPr>
      <w:bookmarkStart w:colFirst="0" w:colLast="0" w:name="_1dvzv55spbsb" w:id="6"/>
      <w:bookmarkEnd w:id="6"/>
      <w:r w:rsidDel="00000000" w:rsidR="00000000" w:rsidRPr="00000000">
        <w:rPr>
          <w:rtl w:val="0"/>
        </w:rPr>
        <w:t xml:space="preserve">Pedro Fernando de Souza Alves</w:t>
      </w:r>
    </w:p>
    <w:p w:rsidR="00000000" w:rsidDel="00000000" w:rsidP="00000000" w:rsidRDefault="00000000" w:rsidRPr="00000000" w14:paraId="00000016">
      <w:pPr>
        <w:pStyle w:val="Heading4"/>
        <w:rPr/>
      </w:pPr>
      <w:bookmarkStart w:colFirst="0" w:colLast="0" w:name="_izwj7w3uukq" w:id="7"/>
      <w:bookmarkEnd w:id="7"/>
      <w:r w:rsidDel="00000000" w:rsidR="00000000" w:rsidRPr="00000000">
        <w:rPr>
          <w:rtl w:val="0"/>
        </w:rPr>
        <w:t xml:space="preserve">Vereador - 1º Secretário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4"/>
        <w:rPr/>
      </w:pPr>
      <w:bookmarkStart w:colFirst="0" w:colLast="0" w:name="_sml2eyz7jjgz" w:id="8"/>
      <w:bookmarkEnd w:id="8"/>
      <w:r w:rsidDel="00000000" w:rsidR="00000000" w:rsidRPr="00000000">
        <w:rPr>
          <w:rtl w:val="0"/>
        </w:rPr>
        <w:t xml:space="preserve">Pastor Brum</w:t>
      </w:r>
    </w:p>
    <w:p w:rsidR="00000000" w:rsidDel="00000000" w:rsidP="00000000" w:rsidRDefault="00000000" w:rsidRPr="00000000" w14:paraId="00000019">
      <w:pPr>
        <w:pStyle w:val="Heading4"/>
        <w:rPr/>
      </w:pPr>
      <w:bookmarkStart w:colFirst="0" w:colLast="0" w:name="_cdzm0q7pkq3f" w:id="9"/>
      <w:bookmarkEnd w:id="9"/>
      <w:r w:rsidDel="00000000" w:rsidR="00000000" w:rsidRPr="00000000">
        <w:rPr>
          <w:rtl w:val="0"/>
        </w:rPr>
        <w:t xml:space="preserve">Vereador - 2º Secretário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rPr/>
      </w:pPr>
      <w:bookmarkStart w:colFirst="0" w:colLast="0" w:name="_egaic8feanz0" w:id="10"/>
      <w:bookmarkEnd w:id="10"/>
      <w:r w:rsidDel="00000000" w:rsidR="00000000" w:rsidRPr="00000000">
        <w:rPr>
          <w:rtl w:val="0"/>
        </w:rPr>
        <w:t xml:space="preserve">JUSTIFICATIVA</w:t>
      </w:r>
    </w:p>
    <w:p w:rsidR="00000000" w:rsidDel="00000000" w:rsidP="00000000" w:rsidRDefault="00000000" w:rsidRPr="00000000" w14:paraId="0000001D">
      <w:pPr>
        <w:spacing w:before="240" w:lineRule="auto"/>
        <w:ind w:firstLine="0"/>
        <w:rPr/>
      </w:pPr>
      <w:r w:rsidDel="00000000" w:rsidR="00000000" w:rsidRPr="00000000">
        <w:rPr>
          <w:rtl w:val="0"/>
        </w:rPr>
        <w:t xml:space="preserve">O Estatuto dos Servidores Públicos de Barra do Piraí (Resolução n.º 2/1997), estabelece os parâmetros a serem observados para avaliação do servidor público, em estágio probatório; mas não estabelece as formas de se proceder.</w:t>
      </w:r>
    </w:p>
    <w:p w:rsidR="00000000" w:rsidDel="00000000" w:rsidP="00000000" w:rsidRDefault="00000000" w:rsidRPr="00000000" w14:paraId="0000001E">
      <w:pPr>
        <w:spacing w:before="240" w:lineRule="auto"/>
        <w:ind w:firstLine="0"/>
        <w:rPr/>
      </w:pPr>
      <w:r w:rsidDel="00000000" w:rsidR="00000000" w:rsidRPr="00000000">
        <w:rPr>
          <w:rtl w:val="0"/>
        </w:rPr>
        <w:t xml:space="preserve">A presente resolução visa, deveras, preencher essa lacuna, estabelecendo os mecanismos de avaliação do servidor.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before="20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before="20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before="20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before="20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before="20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before="20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ind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29">
      <w:pPr>
        <w:spacing w:after="0" w:line="276" w:lineRule="auto"/>
        <w:ind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ESTÁGIO PROBATÓRIO DE SERVIDOR</w:t>
      </w:r>
    </w:p>
    <w:p w:rsidR="00000000" w:rsidDel="00000000" w:rsidP="00000000" w:rsidRDefault="00000000" w:rsidRPr="00000000" w14:paraId="0000002A">
      <w:pPr>
        <w:spacing w:after="0" w:line="276" w:lineRule="auto"/>
        <w:ind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FICHA DE ACOMPANHAMENTO</w:t>
      </w:r>
    </w:p>
    <w:p w:rsidR="00000000" w:rsidDel="00000000" w:rsidP="00000000" w:rsidRDefault="00000000" w:rsidRPr="00000000" w14:paraId="0000002B">
      <w:pPr>
        <w:spacing w:line="276" w:lineRule="auto"/>
        <w:ind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Este formulário deve ser preenchido </w:t>
      </w:r>
      <w:r w:rsidDel="00000000" w:rsidR="00000000" w:rsidRPr="00000000">
        <w:rPr>
          <w:b w:val="1"/>
          <w:rtl w:val="0"/>
        </w:rPr>
        <w:t xml:space="preserve">pela chefia</w:t>
      </w:r>
      <w:r w:rsidDel="00000000" w:rsidR="00000000" w:rsidRPr="00000000">
        <w:rPr>
          <w:rtl w:val="0"/>
        </w:rPr>
        <w:t xml:space="preserve"> e tem a finalidade de acompanhar as atividades desenvolvidas pelo servidor.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A fotocópia deste formulário devidamente preenchido e assinado deverá ser entregue ao e-mail: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dpessoal@barradopirai.rj.leg.br</w:t>
        </w:r>
      </w:hyperlink>
      <w:r w:rsidDel="00000000" w:rsidR="00000000" w:rsidRPr="00000000">
        <w:rPr>
          <w:rtl w:val="0"/>
        </w:rPr>
        <w:t xml:space="preserve">, para ser arquivado na ficha funcional do servidor.</w:t>
      </w:r>
    </w:p>
    <w:tbl>
      <w:tblPr>
        <w:tblStyle w:val="Table1"/>
        <w:tblW w:w="90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25"/>
        <w:gridCol w:w="1305"/>
        <w:gridCol w:w="120"/>
        <w:gridCol w:w="2910"/>
        <w:gridCol w:w="105"/>
        <w:gridCol w:w="2915.0000000000005"/>
        <w:tblGridChange w:id="0">
          <w:tblGrid>
            <w:gridCol w:w="1725"/>
            <w:gridCol w:w="1305"/>
            <w:gridCol w:w="120"/>
            <w:gridCol w:w="2910"/>
            <w:gridCol w:w="105"/>
            <w:gridCol w:w="2915.0000000000005"/>
          </w:tblGrid>
        </w:tblGridChange>
      </w:tblGrid>
      <w:tr>
        <w:trPr>
          <w:cantSplit w:val="1"/>
          <w:trHeight w:val="446.982421875" w:hRule="atLeast"/>
          <w:tblHeader w:val="0"/>
        </w:trPr>
        <w:tc>
          <w:tcPr>
            <w:gridSpan w:val="6"/>
            <w:tcBorders>
              <w:top w:color="444444" w:space="0" w:sz="6" w:val="single"/>
              <w:left w:color="444444" w:space="0" w:sz="6" w:val="single"/>
              <w:bottom w:color="444444" w:space="0" w:sz="6" w:val="single"/>
              <w:right w:color="444444" w:space="0" w:sz="6" w:val="single"/>
            </w:tcBorders>
            <w:tcMar>
              <w:top w:w="-11962.20472440945" w:type="dxa"/>
              <w:left w:w="-11962.20472440945" w:type="dxa"/>
              <w:bottom w:w="-11962.20472440945" w:type="dxa"/>
              <w:right w:w="-11962.20472440945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Identificação </w:t>
            </w:r>
            <w:r w:rsidDel="00000000" w:rsidR="00000000" w:rsidRPr="00000000">
              <w:rPr>
                <w:color w:val="111111"/>
                <w:sz w:val="20"/>
                <w:szCs w:val="20"/>
                <w:rtl w:val="0"/>
              </w:rPr>
              <w:t xml:space="preserve">do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servidor</w:t>
            </w:r>
          </w:p>
        </w:tc>
      </w:tr>
      <w:tr>
        <w:trPr>
          <w:cantSplit w:val="1"/>
          <w:trHeight w:val="374.9824218750007" w:hRule="atLeast"/>
          <w:tblHeader w:val="0"/>
        </w:trPr>
        <w:tc>
          <w:tcPr>
            <w:tcBorders>
              <w:top w:color="000000" w:space="0" w:sz="0" w:val="nil"/>
              <w:left w:color="444444" w:space="0" w:sz="6" w:val="single"/>
              <w:bottom w:color="444444" w:space="0" w:sz="6" w:val="single"/>
              <w:right w:color="444444" w:space="0" w:sz="6" w:val="single"/>
            </w:tcBorders>
            <w:shd w:fill="auto" w:val="clear"/>
            <w:tcMar>
              <w:top w:w="-11962.20472440945" w:type="dxa"/>
              <w:left w:w="-11962.20472440945" w:type="dxa"/>
              <w:bottom w:w="-11962.20472440945" w:type="dxa"/>
              <w:right w:w="-11962.20472440945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firstLine="0"/>
              <w:jc w:val="left"/>
              <w:rPr>
                <w:color w:val="0f0f0f"/>
                <w:sz w:val="20"/>
                <w:szCs w:val="20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rtl w:val="0"/>
              </w:rPr>
              <w:t xml:space="preserve">Nome: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444444" w:space="0" w:sz="6" w:val="single"/>
              <w:right w:color="444444" w:space="0" w:sz="6" w:val="single"/>
            </w:tcBorders>
            <w:shd w:fill="auto" w:val="clear"/>
            <w:tcMar>
              <w:top w:w="-11962.20472440945" w:type="dxa"/>
              <w:left w:w="-11962.20472440945" w:type="dxa"/>
              <w:bottom w:w="-11962.20472440945" w:type="dxa"/>
              <w:right w:w="-11962.20472440945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ind w:lef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1"/>
          <w:trHeight w:val="490.0000000000003" w:hRule="atLeast"/>
          <w:tblHeader w:val="0"/>
        </w:trPr>
        <w:tc>
          <w:tcPr>
            <w:tcBorders>
              <w:top w:color="000000" w:space="0" w:sz="0" w:val="nil"/>
              <w:left w:color="444444" w:space="0" w:sz="6" w:val="single"/>
              <w:bottom w:color="444444" w:space="0" w:sz="6" w:val="single"/>
              <w:right w:color="444444" w:space="0" w:sz="6" w:val="single"/>
            </w:tcBorders>
            <w:shd w:fill="auto" w:val="clear"/>
            <w:tcMar>
              <w:top w:w="-11962.20472440945" w:type="dxa"/>
              <w:left w:w="-11962.20472440945" w:type="dxa"/>
              <w:bottom w:w="-11962.20472440945" w:type="dxa"/>
              <w:right w:w="-11962.20472440945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Matrícula: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4444" w:space="0" w:sz="6" w:val="single"/>
              <w:right w:color="444444" w:space="0" w:sz="6" w:val="single"/>
            </w:tcBorders>
            <w:shd w:fill="auto" w:val="clear"/>
            <w:tcMar>
              <w:top w:w="-11962.20472440945" w:type="dxa"/>
              <w:left w:w="-11962.20472440945" w:type="dxa"/>
              <w:bottom w:w="-11962.20472440945" w:type="dxa"/>
              <w:right w:w="-11962.20472440945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ind w:lef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444444" w:space="0" w:sz="6" w:val="single"/>
              <w:right w:color="444444" w:space="0" w:sz="6" w:val="single"/>
            </w:tcBorders>
            <w:shd w:fill="auto" w:val="clear"/>
            <w:tcMar>
              <w:top w:w="-11962.20472440945" w:type="dxa"/>
              <w:left w:w="-11962.20472440945" w:type="dxa"/>
              <w:bottom w:w="-11962.20472440945" w:type="dxa"/>
              <w:right w:w="-11962.20472440945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ind w:left="70.86614173228327" w:firstLine="0"/>
              <w:jc w:val="left"/>
              <w:rPr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</w:t>
            </w:r>
            <w:r w:rsidDel="00000000" w:rsidR="00000000" w:rsidRPr="00000000">
              <w:rPr>
                <w:color w:val="111111"/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444444" w:space="0" w:sz="6" w:val="single"/>
              <w:right w:color="444444" w:space="0" w:sz="6" w:val="single"/>
            </w:tcBorders>
            <w:shd w:fill="auto" w:val="clear"/>
            <w:tcMar>
              <w:top w:w="-11962.20472440945" w:type="dxa"/>
              <w:left w:w="-11962.20472440945" w:type="dxa"/>
              <w:bottom w:w="-11962.20472440945" w:type="dxa"/>
              <w:right w:w="-11962.20472440945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ind w:lef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1"/>
          <w:trHeight w:val="536.982421875" w:hRule="atLeast"/>
          <w:tblHeader w:val="0"/>
        </w:trPr>
        <w:tc>
          <w:tcPr>
            <w:tcBorders>
              <w:top w:color="000000" w:space="0" w:sz="0" w:val="nil"/>
              <w:left w:color="444444" w:space="0" w:sz="6" w:val="single"/>
              <w:bottom w:color="444444" w:space="0" w:sz="6" w:val="single"/>
              <w:right w:color="444444" w:space="0" w:sz="6" w:val="single"/>
            </w:tcBorders>
            <w:shd w:fill="auto" w:val="clear"/>
            <w:tcMar>
              <w:top w:w="-11962.20472440945" w:type="dxa"/>
              <w:left w:w="-11962.20472440945" w:type="dxa"/>
              <w:bottom w:w="-11962.20472440945" w:type="dxa"/>
              <w:right w:w="-11962.20472440945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Cargo: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444444" w:space="0" w:sz="6" w:val="single"/>
              <w:right w:color="444444" w:space="0" w:sz="6" w:val="single"/>
            </w:tcBorders>
            <w:shd w:fill="auto" w:val="clear"/>
            <w:tcMar>
              <w:top w:w="-11962.20472440945" w:type="dxa"/>
              <w:left w:w="-11962.20472440945" w:type="dxa"/>
              <w:bottom w:w="-11962.20472440945" w:type="dxa"/>
              <w:right w:w="-11962.20472440945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lef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1"/>
          <w:trHeight w:val="316.9824218749997" w:hRule="atLeast"/>
          <w:tblHeader w:val="0"/>
        </w:trPr>
        <w:tc>
          <w:tcPr>
            <w:tcBorders>
              <w:top w:color="000000" w:space="0" w:sz="0" w:val="nil"/>
              <w:left w:color="444444" w:space="0" w:sz="6" w:val="single"/>
              <w:bottom w:color="444444" w:space="0" w:sz="6" w:val="single"/>
              <w:right w:color="444444" w:space="0" w:sz="6" w:val="single"/>
            </w:tcBorders>
            <w:shd w:fill="auto" w:val="clear"/>
            <w:tcMar>
              <w:top w:w="-11962.20472440945" w:type="dxa"/>
              <w:left w:w="-11962.20472440945" w:type="dxa"/>
              <w:bottom w:w="-11962.20472440945" w:type="dxa"/>
              <w:right w:w="-11962.20472440945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Lotação: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444444" w:space="0" w:sz="6" w:val="single"/>
              <w:right w:color="444444" w:space="0" w:sz="6" w:val="single"/>
            </w:tcBorders>
            <w:shd w:fill="auto" w:val="clear"/>
            <w:tcMar>
              <w:top w:w="-11962.20472440945" w:type="dxa"/>
              <w:left w:w="-11962.20472440945" w:type="dxa"/>
              <w:bottom w:w="-11962.20472440945" w:type="dxa"/>
              <w:right w:w="-11962.20472440945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lef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1"/>
          <w:trHeight w:val="446.982421875" w:hRule="atLeast"/>
          <w:tblHeader w:val="0"/>
        </w:trPr>
        <w:tc>
          <w:tcPr>
            <w:tcBorders>
              <w:top w:color="000000" w:space="0" w:sz="0" w:val="nil"/>
              <w:left w:color="444444" w:space="0" w:sz="6" w:val="single"/>
              <w:bottom w:color="444444" w:space="0" w:sz="6" w:val="single"/>
              <w:right w:color="444444" w:space="0" w:sz="6" w:val="single"/>
            </w:tcBorders>
            <w:shd w:fill="auto" w:val="clear"/>
            <w:tcMar>
              <w:top w:w="-11962.20472440945" w:type="dxa"/>
              <w:left w:w="-11962.20472440945" w:type="dxa"/>
              <w:bottom w:w="-11962.20472440945" w:type="dxa"/>
              <w:right w:w="-11962.20472440945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Setor </w:t>
            </w:r>
            <w:r w:rsidDel="00000000" w:rsidR="00000000" w:rsidRPr="00000000">
              <w:rPr>
                <w:color w:val="0f0f0f"/>
                <w:sz w:val="20"/>
                <w:szCs w:val="20"/>
                <w:rtl w:val="0"/>
              </w:rPr>
              <w:t xml:space="preserve">de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Trabalho: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444444" w:space="0" w:sz="6" w:val="single"/>
              <w:right w:color="444444" w:space="0" w:sz="6" w:val="single"/>
            </w:tcBorders>
            <w:shd w:fill="auto" w:val="clear"/>
            <w:tcMar>
              <w:top w:w="-11962.20472440945" w:type="dxa"/>
              <w:left w:w="-11962.20472440945" w:type="dxa"/>
              <w:bottom w:w="-11962.20472440945" w:type="dxa"/>
              <w:right w:w="-11962.20472440945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ind w:left="14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829.921875" w:hRule="atLeast"/>
          <w:tblHeader w:val="0"/>
        </w:trPr>
        <w:tc>
          <w:tcPr>
            <w:tcBorders>
              <w:top w:color="000000" w:space="0" w:sz="0" w:val="nil"/>
              <w:left w:color="444444" w:space="0" w:sz="6" w:val="single"/>
              <w:bottom w:color="444444" w:space="0" w:sz="6" w:val="single"/>
              <w:right w:color="444444" w:space="0" w:sz="6" w:val="single"/>
            </w:tcBorders>
            <w:shd w:fill="auto" w:val="clear"/>
            <w:tcMar>
              <w:top w:w="-9070.866141732284" w:type="dxa"/>
              <w:left w:w="-9070.866141732284" w:type="dxa"/>
              <w:bottom w:w="-9070.866141732284" w:type="dxa"/>
              <w:right w:w="-9070.866141732284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before="24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rtl w:val="0"/>
              </w:rPr>
              <w:t xml:space="preserve">Data </w:t>
            </w:r>
            <w:r w:rsidDel="00000000" w:rsidR="00000000" w:rsidRPr="00000000">
              <w:rPr>
                <w:color w:val="151515"/>
                <w:sz w:val="20"/>
                <w:szCs w:val="20"/>
                <w:rtl w:val="0"/>
              </w:rPr>
              <w:t xml:space="preserve">de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entrada </w:t>
            </w:r>
            <w:r w:rsidDel="00000000" w:rsidR="00000000" w:rsidRPr="00000000">
              <w:rPr>
                <w:color w:val="0c0c0c"/>
                <w:sz w:val="20"/>
                <w:szCs w:val="20"/>
                <w:rtl w:val="0"/>
              </w:rPr>
              <w:t xml:space="preserve">em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exercício: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444444" w:space="0" w:sz="6" w:val="single"/>
              <w:right w:color="444444" w:space="0" w:sz="6" w:val="single"/>
            </w:tcBorders>
            <w:shd w:fill="auto" w:val="clear"/>
            <w:tcMar>
              <w:top w:w="-9070.866141732284" w:type="dxa"/>
              <w:left w:w="-9070.866141732284" w:type="dxa"/>
              <w:bottom w:w="-9070.866141732284" w:type="dxa"/>
              <w:right w:w="-9070.866141732284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before="240" w:line="240" w:lineRule="auto"/>
              <w:ind w:lef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444444" w:space="0" w:sz="6" w:val="single"/>
              <w:right w:color="444444" w:space="0" w:sz="6" w:val="single"/>
            </w:tcBorders>
            <w:shd w:fill="auto" w:val="clear"/>
            <w:tcMar>
              <w:top w:w="-9070.866141732284" w:type="dxa"/>
              <w:left w:w="-9070.866141732284" w:type="dxa"/>
              <w:bottom w:w="-9070.866141732284" w:type="dxa"/>
              <w:right w:w="-9070.866141732284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before="240" w:line="240" w:lineRule="auto"/>
              <w:ind w:left="2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Acompanhamento: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4444" w:space="0" w:sz="6" w:val="single"/>
              <w:right w:color="444444" w:space="0" w:sz="6" w:val="single"/>
            </w:tcBorders>
            <w:shd w:fill="auto" w:val="clear"/>
            <w:tcMar>
              <w:top w:w="-9070.866141732284" w:type="dxa"/>
              <w:left w:w="-9070.866141732284" w:type="dxa"/>
              <w:bottom w:w="-9070.866141732284" w:type="dxa"/>
              <w:right w:w="-9070.866141732284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ind w:left="141.73228346456654" w:right="8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03º mês  (   ) 06º mês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ind w:left="141.73228346456654" w:right="8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09º mês  (   ) 15º mês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ind w:left="141.73228346456654" w:right="8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21º mês  (   ) 24º mês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ind w:right="8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rPr>
          <w:color w:val="0f0f0f"/>
        </w:rPr>
      </w:pPr>
      <w:r w:rsidDel="00000000" w:rsidR="00000000" w:rsidRPr="00000000">
        <w:rPr>
          <w:rtl w:val="0"/>
        </w:rPr>
        <w:t xml:space="preserve">Considere os critérios abaixo para refletir sobre </w:t>
      </w:r>
      <w:r w:rsidDel="00000000" w:rsidR="00000000" w:rsidRPr="00000000">
        <w:rPr>
          <w:color w:val="111111"/>
          <w:rtl w:val="0"/>
        </w:rPr>
        <w:t xml:space="preserve">o </w:t>
      </w:r>
      <w:r w:rsidDel="00000000" w:rsidR="00000000" w:rsidRPr="00000000">
        <w:rPr>
          <w:rtl w:val="0"/>
        </w:rPr>
        <w:t xml:space="preserve">desempenho, observando com cuidado </w:t>
      </w:r>
      <w:r w:rsidDel="00000000" w:rsidR="00000000" w:rsidRPr="00000000">
        <w:rPr>
          <w:color w:val="131313"/>
          <w:rtl w:val="0"/>
        </w:rPr>
        <w:t xml:space="preserve">a </w:t>
      </w:r>
      <w:r w:rsidDel="00000000" w:rsidR="00000000" w:rsidRPr="00000000">
        <w:rPr>
          <w:color w:val="0e0e0e"/>
          <w:rtl w:val="0"/>
        </w:rPr>
        <w:t xml:space="preserve">descrição </w:t>
      </w:r>
      <w:r w:rsidDel="00000000" w:rsidR="00000000" w:rsidRPr="00000000">
        <w:rPr>
          <w:rtl w:val="0"/>
        </w:rPr>
        <w:t xml:space="preserve">de cada item, intencionalmente alternados nas notas, </w:t>
      </w:r>
      <w:r w:rsidDel="00000000" w:rsidR="00000000" w:rsidRPr="00000000">
        <w:rPr>
          <w:color w:val="111111"/>
          <w:rtl w:val="0"/>
        </w:rPr>
        <w:t xml:space="preserve">e </w:t>
      </w:r>
      <w:r w:rsidDel="00000000" w:rsidR="00000000" w:rsidRPr="00000000">
        <w:rPr>
          <w:rtl w:val="0"/>
        </w:rPr>
        <w:t xml:space="preserve">verificando que </w:t>
      </w:r>
      <w:r w:rsidDel="00000000" w:rsidR="00000000" w:rsidRPr="00000000">
        <w:rPr>
          <w:color w:val="111111"/>
          <w:rtl w:val="0"/>
        </w:rPr>
        <w:t xml:space="preserve">um </w:t>
      </w:r>
      <w:r w:rsidDel="00000000" w:rsidR="00000000" w:rsidRPr="00000000">
        <w:rPr>
          <w:rtl w:val="0"/>
        </w:rPr>
        <w:t xml:space="preserve">deles indica um nível de desempenho ótimo, outro indica um desempenho regular </w:t>
      </w:r>
      <w:r w:rsidDel="00000000" w:rsidR="00000000" w:rsidRPr="00000000">
        <w:rPr>
          <w:color w:val="111111"/>
          <w:rtl w:val="0"/>
        </w:rPr>
        <w:t xml:space="preserve">e, </w:t>
      </w:r>
      <w:r w:rsidDel="00000000" w:rsidR="00000000" w:rsidRPr="00000000">
        <w:rPr>
          <w:color w:val="0c0c0c"/>
          <w:rtl w:val="0"/>
        </w:rPr>
        <w:t xml:space="preserve">por </w:t>
      </w:r>
      <w:r w:rsidDel="00000000" w:rsidR="00000000" w:rsidRPr="00000000">
        <w:rPr>
          <w:rtl w:val="0"/>
        </w:rPr>
        <w:t xml:space="preserve">fim, </w:t>
      </w:r>
      <w:r w:rsidDel="00000000" w:rsidR="00000000" w:rsidRPr="00000000">
        <w:rPr>
          <w:color w:val="0c0c0c"/>
          <w:rtl w:val="0"/>
        </w:rPr>
        <w:t xml:space="preserve">outro </w:t>
      </w:r>
      <w:r w:rsidDel="00000000" w:rsidR="00000000" w:rsidRPr="00000000">
        <w:rPr>
          <w:rtl w:val="0"/>
        </w:rPr>
        <w:t xml:space="preserve">apresenta </w:t>
      </w:r>
      <w:r w:rsidDel="00000000" w:rsidR="00000000" w:rsidRPr="00000000">
        <w:rPr>
          <w:color w:val="161616"/>
          <w:rtl w:val="0"/>
        </w:rPr>
        <w:t xml:space="preserve">um </w:t>
      </w:r>
      <w:r w:rsidDel="00000000" w:rsidR="00000000" w:rsidRPr="00000000">
        <w:rPr>
          <w:rtl w:val="0"/>
        </w:rPr>
        <w:t xml:space="preserve">nível </w:t>
      </w:r>
      <w:r w:rsidDel="00000000" w:rsidR="00000000" w:rsidRPr="00000000">
        <w:rPr>
          <w:color w:val="161616"/>
          <w:rtl w:val="0"/>
        </w:rPr>
        <w:t xml:space="preserve">de </w:t>
      </w:r>
      <w:r w:rsidDel="00000000" w:rsidR="00000000" w:rsidRPr="00000000">
        <w:rPr>
          <w:rtl w:val="0"/>
        </w:rPr>
        <w:t xml:space="preserve">desempenho ruim, </w:t>
      </w:r>
      <w:r w:rsidDel="00000000" w:rsidR="00000000" w:rsidRPr="00000000">
        <w:rPr>
          <w:color w:val="111111"/>
          <w:rtl w:val="0"/>
        </w:rPr>
        <w:t xml:space="preserve">que </w:t>
      </w:r>
      <w:r w:rsidDel="00000000" w:rsidR="00000000" w:rsidRPr="00000000">
        <w:rPr>
          <w:color w:val="0f0f0f"/>
          <w:rtl w:val="0"/>
        </w:rPr>
        <w:t xml:space="preserve">requer </w:t>
      </w:r>
      <w:r w:rsidDel="00000000" w:rsidR="00000000" w:rsidRPr="00000000">
        <w:rPr>
          <w:rtl w:val="0"/>
        </w:rPr>
        <w:t xml:space="preserve">melhorias imediatas. Considere como referência os padrões </w:t>
      </w:r>
      <w:r w:rsidDel="00000000" w:rsidR="00000000" w:rsidRPr="00000000">
        <w:rPr>
          <w:color w:val="181818"/>
          <w:rtl w:val="0"/>
        </w:rPr>
        <w:t xml:space="preserve">de </w:t>
      </w:r>
      <w:r w:rsidDel="00000000" w:rsidR="00000000" w:rsidRPr="00000000">
        <w:rPr>
          <w:rtl w:val="0"/>
        </w:rPr>
        <w:t xml:space="preserve">assiduidade, disciplina, iniciativa </w:t>
      </w:r>
      <w:r w:rsidDel="00000000" w:rsidR="00000000" w:rsidRPr="00000000">
        <w:rPr>
          <w:color w:val="131313"/>
          <w:rtl w:val="0"/>
        </w:rPr>
        <w:t xml:space="preserve">e </w:t>
      </w:r>
      <w:r w:rsidDel="00000000" w:rsidR="00000000" w:rsidRPr="00000000">
        <w:rPr>
          <w:rtl w:val="0"/>
        </w:rPr>
        <w:t xml:space="preserve">responsabilidade </w:t>
      </w:r>
      <w:r w:rsidDel="00000000" w:rsidR="00000000" w:rsidRPr="00000000">
        <w:rPr>
          <w:color w:val="0f0f0f"/>
          <w:rtl w:val="0"/>
        </w:rPr>
        <w:t xml:space="preserve">desejada. </w:t>
      </w:r>
    </w:p>
    <w:p w:rsidR="00000000" w:rsidDel="00000000" w:rsidP="00000000" w:rsidRDefault="00000000" w:rsidRPr="00000000" w14:paraId="0000005D">
      <w:pPr>
        <w:spacing w:line="276" w:lineRule="auto"/>
        <w:ind w:firstLine="0"/>
        <w:rPr/>
      </w:pPr>
      <w:r w:rsidDel="00000000" w:rsidR="00000000" w:rsidRPr="00000000">
        <w:rPr>
          <w:b w:val="1"/>
          <w:color w:val="131313"/>
          <w:rtl w:val="0"/>
        </w:rPr>
        <w:t xml:space="preserve">Os números </w:t>
      </w:r>
      <w:r w:rsidDel="00000000" w:rsidR="00000000" w:rsidRPr="00000000">
        <w:rPr>
          <w:b w:val="1"/>
          <w:rtl w:val="0"/>
        </w:rPr>
        <w:t xml:space="preserve">a </w:t>
      </w:r>
      <w:r w:rsidDel="00000000" w:rsidR="00000000" w:rsidRPr="00000000">
        <w:rPr>
          <w:b w:val="1"/>
          <w:color w:val="111111"/>
          <w:rtl w:val="0"/>
        </w:rPr>
        <w:t xml:space="preserve">frente </w:t>
      </w:r>
      <w:r w:rsidDel="00000000" w:rsidR="00000000" w:rsidRPr="00000000">
        <w:rPr>
          <w:b w:val="1"/>
          <w:rtl w:val="0"/>
        </w:rPr>
        <w:t xml:space="preserve">das opções </w:t>
      </w:r>
      <w:r w:rsidDel="00000000" w:rsidR="00000000" w:rsidRPr="00000000">
        <w:rPr>
          <w:b w:val="1"/>
          <w:color w:val="0e0e0e"/>
          <w:rtl w:val="0"/>
        </w:rPr>
        <w:t xml:space="preserve">são </w:t>
      </w:r>
      <w:r w:rsidDel="00000000" w:rsidR="00000000" w:rsidRPr="00000000">
        <w:rPr>
          <w:b w:val="1"/>
          <w:rtl w:val="0"/>
        </w:rPr>
        <w:t xml:space="preserve">as </w:t>
      </w:r>
      <w:r w:rsidDel="00000000" w:rsidR="00000000" w:rsidRPr="00000000">
        <w:rPr>
          <w:b w:val="1"/>
          <w:color w:val="0c0c0c"/>
          <w:rtl w:val="0"/>
        </w:rPr>
        <w:t xml:space="preserve">notas </w:t>
      </w:r>
      <w:r w:rsidDel="00000000" w:rsidR="00000000" w:rsidRPr="00000000">
        <w:rPr>
          <w:b w:val="1"/>
          <w:color w:val="151515"/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serem atribuídas </w:t>
      </w:r>
      <w:r w:rsidDel="00000000" w:rsidR="00000000" w:rsidRPr="00000000">
        <w:rPr>
          <w:b w:val="1"/>
          <w:color w:val="0c0c0c"/>
          <w:rtl w:val="0"/>
        </w:rPr>
        <w:t xml:space="preserve">conforme </w:t>
      </w:r>
      <w:r w:rsidDel="00000000" w:rsidR="00000000" w:rsidRPr="00000000">
        <w:rPr>
          <w:b w:val="1"/>
          <w:rtl w:val="0"/>
        </w:rPr>
        <w:t xml:space="preserve">avaliado.</w:t>
      </w:r>
      <w:r w:rsidDel="00000000" w:rsidR="00000000" w:rsidRPr="00000000">
        <w:rPr>
          <w:rtl w:val="0"/>
        </w:rPr>
      </w:r>
    </w:p>
    <w:tbl>
      <w:tblPr>
        <w:tblStyle w:val="Table2"/>
        <w:tblW w:w="9015.0" w:type="dxa"/>
        <w:jc w:val="left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3015"/>
        <w:gridCol w:w="3015"/>
        <w:gridCol w:w="2985"/>
        <w:tblGridChange w:id="0">
          <w:tblGrid>
            <w:gridCol w:w="3015"/>
            <w:gridCol w:w="3015"/>
            <w:gridCol w:w="2985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4b4b4b" w:space="0" w:sz="5" w:val="single"/>
              <w:left w:color="4b4b4b" w:space="0" w:sz="5" w:val="single"/>
              <w:bottom w:color="4b4b4b" w:space="0" w:sz="5" w:val="single"/>
              <w:right w:color="4b4b4b" w:space="0" w:sz="5" w:val="single"/>
            </w:tcBorders>
            <w:shd w:fill="b7b7b7" w:val="clear"/>
            <w:tcMar>
              <w:top w:w="-3855.118110236221" w:type="dxa"/>
              <w:left w:w="-3855.118110236221" w:type="dxa"/>
              <w:bottom w:w="-3855.118110236221" w:type="dxa"/>
              <w:right w:w="-3855.118110236221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color w:val="161616"/>
                <w:sz w:val="20"/>
                <w:szCs w:val="20"/>
                <w:rtl w:val="0"/>
              </w:rPr>
              <w:t xml:space="preserve">1 </w:t>
            </w:r>
            <w:r w:rsidDel="00000000" w:rsidR="00000000" w:rsidRPr="00000000">
              <w:rPr>
                <w:color w:val="131313"/>
                <w:sz w:val="20"/>
                <w:szCs w:val="20"/>
                <w:rtl w:val="0"/>
              </w:rPr>
              <w:t xml:space="preserve">—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Assiduidade </w:t>
            </w:r>
            <w:r w:rsidDel="00000000" w:rsidR="00000000" w:rsidRPr="00000000">
              <w:rPr>
                <w:color w:val="161616"/>
                <w:sz w:val="20"/>
                <w:szCs w:val="20"/>
                <w:rtl w:val="0"/>
              </w:rPr>
              <w:t xml:space="preserve">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Pontualidade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b4b4b" w:space="0" w:sz="5" w:val="single"/>
              <w:left w:color="4b4b4b" w:space="0" w:sz="5" w:val="single"/>
              <w:bottom w:color="4b4b4b" w:space="0" w:sz="5" w:val="single"/>
              <w:right w:color="4b4b4b" w:space="0" w:sz="5" w:val="single"/>
            </w:tcBorders>
            <w:shd w:fill="auto" w:val="clear"/>
            <w:tcMar>
              <w:top w:w="-3855.118110236221" w:type="dxa"/>
              <w:left w:w="-3855.118110236221" w:type="dxa"/>
              <w:bottom w:w="-3855.118110236221" w:type="dxa"/>
              <w:right w:w="-3855.118110236221" w:type="dxa"/>
            </w:tcMar>
            <w:vAlign w:val="top"/>
          </w:tcPr>
          <w:p w:rsidR="00000000" w:rsidDel="00000000" w:rsidP="00000000" w:rsidRDefault="00000000" w:rsidRPr="00000000" w14:paraId="0000006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ind w:left="6.3779527559051985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rtl w:val="0"/>
              </w:rPr>
              <w:t xml:space="preserve">1.1 -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Comparecimento ao trabalho </w:t>
            </w:r>
          </w:p>
          <w:p w:rsidR="00000000" w:rsidDel="00000000" w:rsidP="00000000" w:rsidRDefault="00000000" w:rsidRPr="00000000" w14:paraId="0000006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ind w:left="98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(    ) Falta frequentemente sem justificativa.</w:t>
            </w:r>
          </w:p>
          <w:p w:rsidR="00000000" w:rsidDel="00000000" w:rsidP="00000000" w:rsidRDefault="00000000" w:rsidRPr="00000000" w14:paraId="0000006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ind w:firstLine="0"/>
              <w:jc w:val="left"/>
              <w:rPr>
                <w:color w:val="1d1d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ind w:firstLine="0"/>
              <w:jc w:val="left"/>
              <w:rPr>
                <w:color w:val="1d1d1d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(    ) Não falta sem justificativa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ind w:firstLine="0"/>
              <w:jc w:val="left"/>
              <w:rPr>
                <w:color w:val="1d1d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ind w:firstLine="0"/>
              <w:jc w:val="left"/>
              <w:rPr>
                <w:color w:val="1d1d1d"/>
                <w:sz w:val="20"/>
                <w:szCs w:val="20"/>
              </w:rPr>
            </w:pPr>
            <w:r w:rsidDel="00000000" w:rsidR="00000000" w:rsidRPr="00000000">
              <w:rPr>
                <w:color w:val="1d1d1d"/>
                <w:sz w:val="20"/>
                <w:szCs w:val="20"/>
                <w:rtl w:val="0"/>
              </w:rPr>
              <w:t xml:space="preserve">2 (    ) Ocasionalmente, falta com justificativa.</w:t>
            </w:r>
          </w:p>
          <w:p w:rsidR="00000000" w:rsidDel="00000000" w:rsidP="00000000" w:rsidRDefault="00000000" w:rsidRPr="00000000" w14:paraId="0000006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ind w:firstLine="0"/>
              <w:rPr>
                <w:color w:val="1d1d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color="auto" w:space="0" w:sz="0" w:val="none"/>
                <w:left w:color="auto" w:space="-34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ind w:left="1660" w:right="360" w:hanging="680"/>
              <w:rPr>
                <w:color w:val="0f0f0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4b4b" w:space="0" w:sz="5" w:val="single"/>
              <w:left w:color="4b4b4b" w:space="0" w:sz="5" w:val="single"/>
              <w:bottom w:color="4b4b4b" w:space="0" w:sz="5" w:val="single"/>
              <w:right w:color="4b4b4b" w:space="0" w:sz="5" w:val="single"/>
            </w:tcBorders>
            <w:shd w:fill="auto" w:val="clear"/>
            <w:tcMar>
              <w:top w:w="-3855.118110236221" w:type="dxa"/>
              <w:left w:w="-3855.118110236221" w:type="dxa"/>
              <w:bottom w:w="-3855.118110236221" w:type="dxa"/>
              <w:right w:w="-3855.118110236221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 </w:t>
            </w:r>
            <w:r w:rsidDel="00000000" w:rsidR="00000000" w:rsidRPr="00000000">
              <w:rPr>
                <w:color w:val="0e0e0e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Permanência </w:t>
            </w:r>
            <w:r w:rsidDel="00000000" w:rsidR="00000000" w:rsidRPr="00000000">
              <w:rPr>
                <w:color w:val="131313"/>
                <w:sz w:val="20"/>
                <w:szCs w:val="20"/>
                <w:rtl w:val="0"/>
              </w:rPr>
              <w:t xml:space="preserve">no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trabalho </w:t>
            </w:r>
          </w:p>
          <w:p w:rsidR="00000000" w:rsidDel="00000000" w:rsidP="00000000" w:rsidRDefault="00000000" w:rsidRPr="00000000" w14:paraId="0000006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ind w:left="100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(  ) Falta frequentemente sem justificativa.</w:t>
            </w:r>
          </w:p>
          <w:p w:rsidR="00000000" w:rsidDel="00000000" w:rsidP="00000000" w:rsidRDefault="00000000" w:rsidRPr="00000000" w14:paraId="0000006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(   ) Dedica-se integralmente ao trabalho durante todo o expediente.</w:t>
            </w:r>
          </w:p>
          <w:p w:rsidR="00000000" w:rsidDel="00000000" w:rsidP="00000000" w:rsidRDefault="00000000" w:rsidRPr="00000000" w14:paraId="0000006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(   ) Ausenta-se do serviço por breves períodos, mas normalmente sabe-se onde está e logo retorna.</w:t>
            </w:r>
          </w:p>
          <w:p w:rsidR="00000000" w:rsidDel="00000000" w:rsidP="00000000" w:rsidRDefault="00000000" w:rsidRPr="00000000" w14:paraId="0000007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ind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4b4b" w:space="0" w:sz="5" w:val="single"/>
              <w:left w:color="4b4b4b" w:space="0" w:sz="5" w:val="single"/>
              <w:bottom w:color="4b4b4b" w:space="0" w:sz="5" w:val="single"/>
              <w:right w:color="4b4b4b" w:space="0" w:sz="5" w:val="single"/>
            </w:tcBorders>
            <w:shd w:fill="auto" w:val="clear"/>
            <w:tcMar>
              <w:top w:w="-3855.118110236221" w:type="dxa"/>
              <w:left w:w="-3855.118110236221" w:type="dxa"/>
              <w:bottom w:w="-3855.118110236221" w:type="dxa"/>
              <w:right w:w="-3855.118110236221" w:type="dxa"/>
            </w:tcMar>
            <w:vAlign w:val="top"/>
          </w:tcPr>
          <w:p w:rsidR="00000000" w:rsidDel="00000000" w:rsidP="00000000" w:rsidRDefault="00000000" w:rsidRPr="00000000" w14:paraId="0000007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ind w:firstLine="0"/>
              <w:rPr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 </w:t>
            </w:r>
            <w:r w:rsidDel="00000000" w:rsidR="00000000" w:rsidRPr="00000000">
              <w:rPr>
                <w:color w:val="0c0c0c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color w:val="0e0e0e"/>
                <w:sz w:val="20"/>
                <w:szCs w:val="20"/>
                <w:rtl w:val="0"/>
              </w:rPr>
              <w:t xml:space="preserve">Pontualidade </w:t>
            </w:r>
          </w:p>
          <w:p w:rsidR="00000000" w:rsidDel="00000000" w:rsidP="00000000" w:rsidRDefault="00000000" w:rsidRPr="00000000" w14:paraId="0000007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ind w:left="260" w:firstLine="0"/>
              <w:rPr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ind w:firstLine="0"/>
              <w:jc w:val="left"/>
              <w:rPr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(  ) Tem o costume de atrasar mais de 05 minutos e sair antes do fim de expediente.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ind w:firstLine="0"/>
              <w:jc w:val="left"/>
              <w:rPr>
                <w:color w:val="1c1c1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ind w:firstLine="0"/>
              <w:jc w:val="left"/>
              <w:rPr>
                <w:color w:val="1c1c1c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(  )</w:t>
            </w:r>
            <w:r w:rsidDel="00000000" w:rsidR="00000000" w:rsidRPr="00000000">
              <w:rPr>
                <w:color w:val="1c1c1c"/>
                <w:sz w:val="20"/>
                <w:szCs w:val="20"/>
                <w:rtl w:val="0"/>
              </w:rPr>
              <w:t xml:space="preserve"> Com motivo justificado atrasa o início do expediente.</w:t>
            </w:r>
          </w:p>
          <w:p w:rsidR="00000000" w:rsidDel="00000000" w:rsidP="00000000" w:rsidRDefault="00000000" w:rsidRPr="00000000" w14:paraId="00000078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ind w:firstLine="0"/>
              <w:jc w:val="left"/>
              <w:rPr>
                <w:color w:val="1c1c1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(  )</w:t>
            </w:r>
            <w:r w:rsidDel="00000000" w:rsidR="00000000" w:rsidRPr="00000000">
              <w:rPr>
                <w:color w:val="1c1c1c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Comparece </w:t>
            </w:r>
            <w:r w:rsidDel="00000000" w:rsidR="00000000" w:rsidRPr="00000000">
              <w:rPr>
                <w:color w:val="0c0c0c"/>
                <w:sz w:val="20"/>
                <w:szCs w:val="20"/>
                <w:rtl w:val="0"/>
              </w:rPr>
              <w:t xml:space="preserve">ao </w:t>
            </w:r>
            <w:r w:rsidDel="00000000" w:rsidR="00000000" w:rsidRPr="00000000">
              <w:rPr>
                <w:color w:val="131313"/>
                <w:sz w:val="20"/>
                <w:szCs w:val="20"/>
                <w:rtl w:val="0"/>
              </w:rPr>
              <w:t xml:space="preserve">local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de trabalho </w:t>
            </w:r>
            <w:r w:rsidDel="00000000" w:rsidR="00000000" w:rsidRPr="00000000">
              <w:rPr>
                <w:color w:val="0f0f0f"/>
                <w:sz w:val="20"/>
                <w:szCs w:val="20"/>
                <w:rtl w:val="0"/>
              </w:rPr>
              <w:t xml:space="preserve">antes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do horário de início </w:t>
            </w:r>
            <w:r w:rsidDel="00000000" w:rsidR="00000000" w:rsidRPr="00000000">
              <w:rPr>
                <w:color w:val="0f0f0f"/>
                <w:sz w:val="20"/>
                <w:szCs w:val="20"/>
                <w:rtl w:val="0"/>
              </w:rPr>
              <w:t xml:space="preserve">do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expediente e encerra </w:t>
            </w:r>
            <w:r w:rsidDel="00000000" w:rsidR="00000000" w:rsidRPr="00000000">
              <w:rPr>
                <w:color w:val="0f0f0f"/>
                <w:sz w:val="20"/>
                <w:szCs w:val="20"/>
                <w:rtl w:val="0"/>
              </w:rPr>
              <w:t xml:space="preserve">as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atividades </w:t>
            </w:r>
            <w:r w:rsidDel="00000000" w:rsidR="00000000" w:rsidRPr="00000000">
              <w:rPr>
                <w:color w:val="111111"/>
                <w:sz w:val="20"/>
                <w:szCs w:val="20"/>
                <w:rtl w:val="0"/>
              </w:rPr>
              <w:t xml:space="preserve">após </w:t>
            </w:r>
            <w:r w:rsidDel="00000000" w:rsidR="00000000" w:rsidRPr="00000000">
              <w:rPr>
                <w:color w:val="0e0e0e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color w:val="0f0f0f"/>
                <w:sz w:val="20"/>
                <w:szCs w:val="20"/>
                <w:rtl w:val="0"/>
              </w:rPr>
              <w:t xml:space="preserve">hora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final. </w:t>
            </w:r>
          </w:p>
        </w:tc>
      </w:tr>
    </w:tbl>
    <w:p w:rsidR="00000000" w:rsidDel="00000000" w:rsidP="00000000" w:rsidRDefault="00000000" w:rsidRPr="00000000" w14:paraId="0000007A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50.0" w:type="dxa"/>
        <w:jc w:val="left"/>
        <w:tblInd w:w="-120.0" w:type="dxa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9150"/>
        <w:tblGridChange w:id="0">
          <w:tblGrid>
            <w:gridCol w:w="915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3b3b3b" w:space="0" w:sz="5" w:val="single"/>
              <w:left w:color="3b3b3b" w:space="0" w:sz="5" w:val="single"/>
              <w:bottom w:color="3b3b3b" w:space="0" w:sz="5" w:val="single"/>
              <w:right w:color="3b3b3b" w:space="0" w:sz="5" w:val="single"/>
            </w:tcBorders>
            <w:shd w:fill="999999" w:val="clear"/>
            <w:tcMar>
              <w:top w:w="-6859.842519685039" w:type="dxa"/>
              <w:left w:w="-6859.842519685039" w:type="dxa"/>
              <w:bottom w:w="-6859.842519685039" w:type="dxa"/>
              <w:right w:w="-6859.842519685039" w:type="dxa"/>
            </w:tcMar>
            <w:vAlign w:val="top"/>
          </w:tcPr>
          <w:p w:rsidR="00000000" w:rsidDel="00000000" w:rsidP="00000000" w:rsidRDefault="00000000" w:rsidRPr="00000000" w14:paraId="0000007C">
            <w:pPr>
              <w:pBdr>
                <w:top w:color="auto" w:space="0" w:sz="0" w:val="none"/>
                <w:left w:color="auto" w:space="-33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</w:t>
            </w:r>
            <w:r w:rsidDel="00000000" w:rsidR="00000000" w:rsidRPr="00000000">
              <w:rPr>
                <w:color w:val="0e0e0e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Disciplina: Maneira pela qual segue </w:t>
            </w:r>
            <w:r w:rsidDel="00000000" w:rsidR="00000000" w:rsidRPr="00000000">
              <w:rPr>
                <w:color w:val="0f0f0f"/>
                <w:sz w:val="20"/>
                <w:szCs w:val="20"/>
                <w:rtl w:val="0"/>
              </w:rPr>
              <w:t xml:space="preserve">as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normas disciplinares da instituição </w:t>
            </w:r>
            <w:r w:rsidDel="00000000" w:rsidR="00000000" w:rsidRPr="00000000">
              <w:rPr>
                <w:color w:val="131313"/>
                <w:sz w:val="20"/>
                <w:szCs w:val="20"/>
                <w:rtl w:val="0"/>
              </w:rPr>
              <w:t xml:space="preserve">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demais orientações e instruções </w:t>
            </w:r>
            <w:r w:rsidDel="00000000" w:rsidR="00000000" w:rsidRPr="00000000">
              <w:rPr>
                <w:color w:val="0c0c0c"/>
                <w:sz w:val="20"/>
                <w:szCs w:val="20"/>
                <w:rtl w:val="0"/>
              </w:rPr>
              <w:t xml:space="preserve">dos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superiores. </w:t>
            </w:r>
          </w:p>
        </w:tc>
      </w:tr>
      <w:tr>
        <w:trPr>
          <w:cantSplit w:val="0"/>
          <w:trHeight w:val="1436.9999999999993" w:hRule="atLeast"/>
          <w:tblHeader w:val="0"/>
        </w:trPr>
        <w:tc>
          <w:tcPr>
            <w:tcBorders>
              <w:top w:color="3b3b3b" w:space="0" w:sz="5" w:val="single"/>
              <w:left w:color="3b3b3b" w:space="0" w:sz="5" w:val="single"/>
              <w:bottom w:color="3b3b3b" w:space="0" w:sz="5" w:val="single"/>
              <w:right w:color="3b3b3b" w:space="0" w:sz="5" w:val="single"/>
            </w:tcBorders>
            <w:tcMar>
              <w:top w:w="-6859.842519685039" w:type="dxa"/>
              <w:left w:w="-6859.842519685039" w:type="dxa"/>
              <w:bottom w:w="-6859.842519685039" w:type="dxa"/>
              <w:right w:w="-6859.842519685039" w:type="dxa"/>
            </w:tcMar>
            <w:vAlign w:val="top"/>
          </w:tcPr>
          <w:p w:rsidR="00000000" w:rsidDel="00000000" w:rsidP="00000000" w:rsidRDefault="00000000" w:rsidRPr="00000000" w14:paraId="0000007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color w:val="131313"/>
                <w:sz w:val="20"/>
                <w:szCs w:val="20"/>
                <w:rtl w:val="0"/>
              </w:rPr>
              <w:t xml:space="preserve">1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 </w:t>
            </w:r>
            <w:r w:rsidDel="00000000" w:rsidR="00000000" w:rsidRPr="00000000">
              <w:rPr>
                <w:color w:val="181818"/>
                <w:sz w:val="20"/>
                <w:szCs w:val="20"/>
                <w:rtl w:val="0"/>
              </w:rPr>
              <w:t xml:space="preserve">) </w:t>
            </w:r>
            <w:r w:rsidDel="00000000" w:rsidR="00000000" w:rsidRPr="00000000">
              <w:rPr>
                <w:color w:val="111111"/>
                <w:sz w:val="20"/>
                <w:szCs w:val="20"/>
                <w:rtl w:val="0"/>
              </w:rPr>
              <w:t xml:space="preserve">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servidor é indisciplinado. Não gosta de receber </w:t>
            </w:r>
            <w:r w:rsidDel="00000000" w:rsidR="00000000" w:rsidRPr="00000000">
              <w:rPr>
                <w:color w:val="0c0c0c"/>
                <w:sz w:val="20"/>
                <w:szCs w:val="20"/>
                <w:rtl w:val="0"/>
              </w:rPr>
              <w:t xml:space="preserve">ordens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 demonstra pouco caso com relação às normas da instituição. </w:t>
            </w:r>
          </w:p>
          <w:p w:rsidR="00000000" w:rsidDel="00000000" w:rsidP="00000000" w:rsidRDefault="00000000" w:rsidRPr="00000000" w14:paraId="0000007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color="auto" w:space="0" w:sz="0" w:val="none"/>
                <w:left w:color="auto" w:space="-34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240" w:lineRule="auto"/>
              <w:ind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</w:t>
            </w:r>
            <w:r w:rsidDel="00000000" w:rsidR="00000000" w:rsidRPr="00000000">
              <w:rPr>
                <w:color w:val="181818"/>
                <w:sz w:val="20"/>
                <w:szCs w:val="20"/>
                <w:rtl w:val="0"/>
              </w:rPr>
              <w:t xml:space="preserve">( </w:t>
            </w: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Preocupa-se constantemente em agir de </w:t>
            </w:r>
            <w:r w:rsidDel="00000000" w:rsidR="00000000" w:rsidRPr="00000000">
              <w:rPr>
                <w:color w:val="0f0f0f"/>
                <w:sz w:val="20"/>
                <w:szCs w:val="20"/>
                <w:rtl w:val="0"/>
              </w:rPr>
              <w:t xml:space="preserve">acordo </w:t>
            </w:r>
            <w:r w:rsidDel="00000000" w:rsidR="00000000" w:rsidRPr="00000000">
              <w:rPr>
                <w:color w:val="111111"/>
                <w:sz w:val="20"/>
                <w:szCs w:val="20"/>
                <w:rtl w:val="0"/>
              </w:rPr>
              <w:t xml:space="preserve">com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as normas disciplinares estabelecidas, buscando conhecê-las </w:t>
            </w:r>
            <w:r w:rsidDel="00000000" w:rsidR="00000000" w:rsidRPr="00000000">
              <w:rPr>
                <w:color w:val="161616"/>
                <w:sz w:val="20"/>
                <w:szCs w:val="20"/>
                <w:rtl w:val="0"/>
              </w:rPr>
              <w:t xml:space="preserve">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compreendê-las, constituindo um exemplo para os colegas. </w:t>
            </w:r>
          </w:p>
          <w:p w:rsidR="00000000" w:rsidDel="00000000" w:rsidP="00000000" w:rsidRDefault="00000000" w:rsidRPr="00000000" w14:paraId="00000080">
            <w:pPr>
              <w:pBdr>
                <w:top w:color="auto" w:space="0" w:sz="0" w:val="none"/>
                <w:left w:color="auto" w:space="-34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240" w:lineRule="auto"/>
              <w:ind w:righ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Bdr>
                <w:top w:color="auto" w:space="0" w:sz="0" w:val="none"/>
                <w:left w:color="auto" w:space="-34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240" w:lineRule="auto"/>
              <w:ind w:righ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rtl w:val="0"/>
              </w:rPr>
              <w:t xml:space="preserve">2 </w:t>
            </w:r>
            <w:r w:rsidDel="00000000" w:rsidR="00000000" w:rsidRPr="00000000">
              <w:rPr>
                <w:color w:val="161616"/>
                <w:sz w:val="20"/>
                <w:szCs w:val="20"/>
                <w:rtl w:val="0"/>
              </w:rPr>
              <w:t xml:space="preserve">( </w:t>
            </w:r>
            <w:r w:rsidDel="00000000" w:rsidR="00000000" w:rsidRPr="00000000">
              <w:rPr>
                <w:color w:val="181818"/>
                <w:sz w:val="20"/>
                <w:szCs w:val="20"/>
                <w:rtl w:val="0"/>
              </w:rPr>
              <w:t xml:space="preserve">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Aceita com naturalidade </w:t>
            </w:r>
            <w:r w:rsidDel="00000000" w:rsidR="00000000" w:rsidRPr="00000000">
              <w:rPr>
                <w:color w:val="0f0f0f"/>
                <w:sz w:val="20"/>
                <w:szCs w:val="20"/>
                <w:rtl w:val="0"/>
              </w:rPr>
              <w:t xml:space="preserve">as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ordens de serviço, mas </w:t>
            </w:r>
            <w:r w:rsidDel="00000000" w:rsidR="00000000" w:rsidRPr="00000000">
              <w:rPr>
                <w:color w:val="131313"/>
                <w:sz w:val="20"/>
                <w:szCs w:val="20"/>
                <w:rtl w:val="0"/>
              </w:rPr>
              <w:t xml:space="preserve">às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vezes precisa ser chamado à atenção por falhas disciplinares, sendo necessário verificar se cumpriu com exatidão </w:t>
            </w:r>
            <w:r w:rsidDel="00000000" w:rsidR="00000000" w:rsidRPr="00000000">
              <w:rPr>
                <w:color w:val="131313"/>
                <w:sz w:val="20"/>
                <w:szCs w:val="20"/>
                <w:rtl w:val="0"/>
              </w:rPr>
              <w:t xml:space="preserve">as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ordens recebidas.</w:t>
            </w:r>
          </w:p>
          <w:p w:rsidR="00000000" w:rsidDel="00000000" w:rsidP="00000000" w:rsidRDefault="00000000" w:rsidRPr="00000000" w14:paraId="00000082">
            <w:pPr>
              <w:pBdr>
                <w:top w:color="auto" w:space="0" w:sz="0" w:val="none"/>
                <w:left w:color="auto" w:space="-34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240" w:lineRule="auto"/>
              <w:ind w:righ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.00000000000273" w:hRule="atLeast"/>
          <w:tblHeader w:val="0"/>
        </w:trPr>
        <w:tc>
          <w:tcPr>
            <w:tcBorders>
              <w:top w:color="3b3b3b" w:space="0" w:sz="5" w:val="single"/>
              <w:left w:color="3b3b3b" w:space="0" w:sz="5" w:val="single"/>
              <w:bottom w:color="3b3b3b" w:space="0" w:sz="5" w:val="single"/>
              <w:right w:color="3b3b3b" w:space="0" w:sz="5" w:val="single"/>
            </w:tcBorders>
            <w:shd w:fill="999999" w:val="clear"/>
            <w:tcMar>
              <w:top w:w="-6859.842519685039" w:type="dxa"/>
              <w:left w:w="-6859.842519685039" w:type="dxa"/>
              <w:bottom w:w="-6859.842519685039" w:type="dxa"/>
              <w:right w:w="-6859.842519685039" w:type="dxa"/>
            </w:tcMar>
            <w:vAlign w:val="top"/>
          </w:tcPr>
          <w:p w:rsidR="00000000" w:rsidDel="00000000" w:rsidP="00000000" w:rsidRDefault="00000000" w:rsidRPr="00000000" w14:paraId="0000008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3 - Iniciativa: Vivacidade </w:t>
            </w:r>
            <w:r w:rsidDel="00000000" w:rsidR="00000000" w:rsidRPr="00000000">
              <w:rPr>
                <w:color w:val="0f0f0f"/>
                <w:sz w:val="20"/>
                <w:szCs w:val="20"/>
                <w:rtl w:val="0"/>
              </w:rPr>
              <w:t xml:space="preserve">em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perceber as prioridades </w:t>
            </w:r>
            <w:r w:rsidDel="00000000" w:rsidR="00000000" w:rsidRPr="00000000">
              <w:rPr>
                <w:color w:val="111111"/>
                <w:sz w:val="20"/>
                <w:szCs w:val="20"/>
                <w:rtl w:val="0"/>
              </w:rPr>
              <w:t xml:space="preserve">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agir acertadamente, quando necessário. </w:t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3b3b3b" w:space="0" w:sz="5" w:val="single"/>
              <w:left w:color="3b3b3b" w:space="0" w:sz="5" w:val="single"/>
              <w:bottom w:color="3b3b3b" w:space="0" w:sz="5" w:val="single"/>
              <w:right w:color="3b3b3b" w:space="0" w:sz="5" w:val="single"/>
            </w:tcBorders>
            <w:tcMar>
              <w:top w:w="-6859.842519685039" w:type="dxa"/>
              <w:left w:w="-6859.842519685039" w:type="dxa"/>
              <w:bottom w:w="-6859.842519685039" w:type="dxa"/>
              <w:right w:w="-6859.842519685039" w:type="dxa"/>
            </w:tcMar>
            <w:vAlign w:val="top"/>
          </w:tcPr>
          <w:p w:rsidR="00000000" w:rsidDel="00000000" w:rsidP="00000000" w:rsidRDefault="00000000" w:rsidRPr="00000000" w14:paraId="00000084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240" w:lineRule="auto"/>
              <w:ind w:firstLine="0"/>
              <w:jc w:val="left"/>
              <w:rPr>
                <w:color w:val="0f0f0f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(  </w:t>
            </w:r>
            <w:r w:rsidDel="00000000" w:rsidR="00000000" w:rsidRPr="00000000">
              <w:rPr>
                <w:color w:val="181818"/>
                <w:sz w:val="20"/>
                <w:szCs w:val="20"/>
                <w:rtl w:val="0"/>
              </w:rPr>
              <w:t xml:space="preserve">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Busca orientação para solucionar os problemas </w:t>
            </w:r>
            <w:r w:rsidDel="00000000" w:rsidR="00000000" w:rsidRPr="00000000">
              <w:rPr>
                <w:color w:val="0f0f0f"/>
                <w:sz w:val="20"/>
                <w:szCs w:val="20"/>
                <w:rtl w:val="0"/>
              </w:rPr>
              <w:t xml:space="preserve">e 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úvidas do </w:t>
            </w:r>
            <w:r w:rsidDel="00000000" w:rsidR="00000000" w:rsidRPr="00000000">
              <w:rPr>
                <w:color w:val="0c0c0c"/>
                <w:sz w:val="20"/>
                <w:szCs w:val="20"/>
                <w:rtl w:val="0"/>
              </w:rPr>
              <w:t xml:space="preserve">dia </w:t>
            </w:r>
            <w:r w:rsidDel="00000000" w:rsidR="00000000" w:rsidRPr="00000000">
              <w:rPr>
                <w:color w:val="181818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dia </w:t>
            </w: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resolver situações embaraçosas que surjam. No entanto, não costuma investir em situações novas sem que receba ordens.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rtl w:val="0"/>
              </w:rPr>
              <w:t xml:space="preserve">3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  </w:t>
            </w:r>
            <w:r w:rsidDel="00000000" w:rsidR="00000000" w:rsidRPr="00000000">
              <w:rPr>
                <w:color w:val="181818"/>
                <w:sz w:val="20"/>
                <w:szCs w:val="20"/>
                <w:rtl w:val="0"/>
              </w:rPr>
              <w:t xml:space="preserve">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Desenvolve-se com habilidade diante das situações rotineiras e encaminha correta </w:t>
            </w:r>
            <w:r w:rsidDel="00000000" w:rsidR="00000000" w:rsidRPr="00000000">
              <w:rPr>
                <w:color w:val="161616"/>
                <w:sz w:val="20"/>
                <w:szCs w:val="20"/>
                <w:rtl w:val="0"/>
              </w:rPr>
              <w:t xml:space="preserve">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adequadamente </w:t>
            </w:r>
            <w:r w:rsidDel="00000000" w:rsidR="00000000" w:rsidRPr="00000000">
              <w:rPr>
                <w:color w:val="0f0f0f"/>
                <w:sz w:val="20"/>
                <w:szCs w:val="20"/>
                <w:rtl w:val="0"/>
              </w:rPr>
              <w:t xml:space="preserve">os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assuntos quando </w:t>
            </w:r>
            <w:r w:rsidDel="00000000" w:rsidR="00000000" w:rsidRPr="00000000">
              <w:rPr>
                <w:color w:val="0f0f0f"/>
                <w:sz w:val="20"/>
                <w:szCs w:val="20"/>
                <w:rtl w:val="0"/>
              </w:rPr>
              <w:t xml:space="preserve">estes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fogem </w:t>
            </w:r>
            <w:r w:rsidDel="00000000" w:rsidR="00000000" w:rsidRPr="00000000">
              <w:rPr>
                <w:color w:val="161616"/>
                <w:sz w:val="20"/>
                <w:szCs w:val="20"/>
                <w:rtl w:val="0"/>
              </w:rPr>
              <w:t xml:space="preserve">à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sua alçada decisória. </w:t>
            </w:r>
          </w:p>
          <w:p w:rsidR="00000000" w:rsidDel="00000000" w:rsidP="00000000" w:rsidRDefault="00000000" w:rsidRPr="00000000" w14:paraId="00000086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(  </w:t>
            </w:r>
            <w:r w:rsidDel="00000000" w:rsidR="00000000" w:rsidRPr="00000000">
              <w:rPr>
                <w:color w:val="181818"/>
                <w:sz w:val="20"/>
                <w:szCs w:val="20"/>
                <w:rtl w:val="0"/>
              </w:rPr>
              <w:t xml:space="preserve">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Omite-se </w:t>
            </w:r>
            <w:r w:rsidDel="00000000" w:rsidR="00000000" w:rsidRPr="00000000">
              <w:rPr>
                <w:color w:val="181818"/>
                <w:sz w:val="20"/>
                <w:szCs w:val="20"/>
                <w:rtl w:val="0"/>
              </w:rPr>
              <w:t xml:space="preserve">em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tomar </w:t>
            </w:r>
            <w:r w:rsidDel="00000000" w:rsidR="00000000" w:rsidRPr="00000000">
              <w:rPr>
                <w:color w:val="0e0e0e"/>
                <w:sz w:val="20"/>
                <w:szCs w:val="20"/>
                <w:rtl w:val="0"/>
              </w:rPr>
              <w:t xml:space="preserve">medidas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novas ou melhores diante dos </w:t>
            </w:r>
            <w:r w:rsidDel="00000000" w:rsidR="00000000" w:rsidRPr="00000000">
              <w:rPr>
                <w:color w:val="0f0f0f"/>
                <w:sz w:val="20"/>
                <w:szCs w:val="20"/>
                <w:rtl w:val="0"/>
              </w:rPr>
              <w:t xml:space="preserve">problemas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que lhe surgem. </w:t>
            </w:r>
          </w:p>
          <w:p w:rsidR="00000000" w:rsidDel="00000000" w:rsidP="00000000" w:rsidRDefault="00000000" w:rsidRPr="00000000" w14:paraId="00000088">
            <w:pPr>
              <w:pBdr>
                <w:top w:color="auto" w:space="0" w:sz="0" w:val="none"/>
                <w:left w:color="auto" w:space="-34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240" w:lineRule="auto"/>
              <w:ind w:righ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99999999999727" w:hRule="atLeast"/>
          <w:tblHeader w:val="0"/>
        </w:trPr>
        <w:tc>
          <w:tcPr>
            <w:tcBorders>
              <w:top w:color="3b3b3b" w:space="0" w:sz="5" w:val="single"/>
              <w:left w:color="3b3b3b" w:space="0" w:sz="5" w:val="single"/>
              <w:bottom w:color="3b3b3b" w:space="0" w:sz="5" w:val="single"/>
              <w:right w:color="3b3b3b" w:space="0" w:sz="5" w:val="single"/>
            </w:tcBorders>
            <w:shd w:fill="999999" w:val="clear"/>
            <w:tcMar>
              <w:top w:w="-6859.842519685039" w:type="dxa"/>
              <w:left w:w="-6859.842519685039" w:type="dxa"/>
              <w:bottom w:w="-6859.842519685039" w:type="dxa"/>
              <w:right w:w="-6859.842519685039" w:type="dxa"/>
            </w:tcMar>
            <w:vAlign w:val="top"/>
          </w:tcPr>
          <w:p w:rsidR="00000000" w:rsidDel="00000000" w:rsidP="00000000" w:rsidRDefault="00000000" w:rsidRPr="00000000" w14:paraId="0000008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color w:val="111111"/>
                <w:sz w:val="20"/>
                <w:szCs w:val="20"/>
                <w:rtl w:val="0"/>
              </w:rPr>
              <w:t xml:space="preserve">4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- Produtividade: Rendimento esperado diante das atividades relativas </w:t>
            </w:r>
            <w:r w:rsidDel="00000000" w:rsidR="00000000" w:rsidRPr="00000000">
              <w:rPr>
                <w:color w:val="0f0f0f"/>
                <w:sz w:val="20"/>
                <w:szCs w:val="20"/>
                <w:rtl w:val="0"/>
              </w:rPr>
              <w:t xml:space="preserve">ao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cargo </w:t>
            </w:r>
          </w:p>
        </w:tc>
      </w:tr>
      <w:tr>
        <w:trPr>
          <w:cantSplit w:val="0"/>
          <w:trHeight w:val="2175" w:hRule="atLeast"/>
          <w:tblHeader w:val="0"/>
        </w:trPr>
        <w:tc>
          <w:tcPr>
            <w:tcBorders>
              <w:top w:color="3b3b3b" w:space="0" w:sz="5" w:val="single"/>
              <w:left w:color="3b3b3b" w:space="0" w:sz="5" w:val="single"/>
              <w:bottom w:color="3b3b3b" w:space="0" w:sz="5" w:val="single"/>
              <w:right w:color="3b3b3b" w:space="0" w:sz="5" w:val="single"/>
            </w:tcBorders>
            <w:tcMar>
              <w:top w:w="-6859.842519685039" w:type="dxa"/>
              <w:left w:w="-6859.842519685039" w:type="dxa"/>
              <w:bottom w:w="-6859.842519685039" w:type="dxa"/>
              <w:right w:w="-6859.842519685039" w:type="dxa"/>
            </w:tcMar>
            <w:vAlign w:val="top"/>
          </w:tcPr>
          <w:p w:rsidR="00000000" w:rsidDel="00000000" w:rsidP="00000000" w:rsidRDefault="00000000" w:rsidRPr="00000000" w14:paraId="0000008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color w:val="131313"/>
                <w:sz w:val="20"/>
                <w:szCs w:val="20"/>
                <w:rtl w:val="0"/>
              </w:rPr>
              <w:t xml:space="preserve">1 (  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Exerce com pouca eficiência </w:t>
            </w:r>
            <w:r w:rsidDel="00000000" w:rsidR="00000000" w:rsidRPr="00000000">
              <w:rPr>
                <w:color w:val="0e0e0e"/>
                <w:sz w:val="20"/>
                <w:szCs w:val="20"/>
                <w:rtl w:val="0"/>
              </w:rPr>
              <w:t xml:space="preserve">as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atividades propostas. Baixa produtividade comparando-se  com</w:t>
            </w:r>
            <w:r w:rsidDel="00000000" w:rsidR="00000000" w:rsidRPr="00000000">
              <w:rPr>
                <w:color w:val="0e0e0e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 tempo gasto. </w:t>
            </w:r>
          </w:p>
          <w:p w:rsidR="00000000" w:rsidDel="00000000" w:rsidP="00000000" w:rsidRDefault="00000000" w:rsidRPr="00000000" w14:paraId="0000008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(  )Trabalha com ritmo normal, porém, por vezes, protela atividades para momentos posteriores. </w:t>
            </w:r>
          </w:p>
          <w:p w:rsidR="00000000" w:rsidDel="00000000" w:rsidP="00000000" w:rsidRDefault="00000000" w:rsidRPr="00000000" w14:paraId="0000008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(  )Alto ritmo de trabalho, cumprindo prazos </w:t>
            </w:r>
            <w:r w:rsidDel="00000000" w:rsidR="00000000" w:rsidRPr="00000000">
              <w:rPr>
                <w:color w:val="0c0c0c"/>
                <w:sz w:val="20"/>
                <w:szCs w:val="20"/>
                <w:rtl w:val="0"/>
              </w:rPr>
              <w:t xml:space="preserve">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tarefas esperados dentro do prazo, assimilando, inclusive, atividades propostas para </w:t>
            </w:r>
            <w:r w:rsidDel="00000000" w:rsidR="00000000" w:rsidRPr="00000000">
              <w:rPr>
                <w:color w:val="131313"/>
                <w:sz w:val="20"/>
                <w:szCs w:val="20"/>
                <w:rtl w:val="0"/>
              </w:rPr>
              <w:t xml:space="preserve">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dia seguinte.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3b3b3b" w:space="0" w:sz="5" w:val="single"/>
              <w:left w:color="3b3b3b" w:space="0" w:sz="5" w:val="single"/>
              <w:bottom w:color="3b3b3b" w:space="0" w:sz="5" w:val="single"/>
              <w:right w:color="3b3b3b" w:space="0" w:sz="5" w:val="single"/>
            </w:tcBorders>
            <w:shd w:fill="999999" w:val="clear"/>
            <w:tcMar>
              <w:top w:w="-6859.842519685039" w:type="dxa"/>
              <w:left w:w="-6859.842519685039" w:type="dxa"/>
              <w:bottom w:w="-6859.842519685039" w:type="dxa"/>
              <w:right w:w="-6859.842519685039" w:type="dxa"/>
            </w:tcMar>
            <w:vAlign w:val="top"/>
          </w:tcPr>
          <w:p w:rsidR="00000000" w:rsidDel="00000000" w:rsidP="00000000" w:rsidRDefault="00000000" w:rsidRPr="00000000" w14:paraId="0000008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</w:t>
            </w:r>
            <w:r w:rsidDel="00000000" w:rsidR="00000000" w:rsidRPr="00000000">
              <w:rPr>
                <w:color w:val="0f0f0f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Responsabilidade: Maneira pela qual desempenha suas funções, inspirando confiança quando assume e desenvolve uma tarefa. </w:t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tcBorders>
              <w:top w:color="3b3b3b" w:space="0" w:sz="5" w:val="single"/>
              <w:left w:color="3b3b3b" w:space="0" w:sz="5" w:val="single"/>
              <w:bottom w:color="3b3b3b" w:space="0" w:sz="5" w:val="single"/>
              <w:right w:color="3b3b3b" w:space="0" w:sz="5" w:val="single"/>
            </w:tcBorders>
            <w:tcMar>
              <w:top w:w="-6859.842519685039" w:type="dxa"/>
              <w:left w:w="-6859.842519685039" w:type="dxa"/>
              <w:bottom w:w="-6859.842519685039" w:type="dxa"/>
              <w:right w:w="-6859.842519685039" w:type="dxa"/>
            </w:tcMar>
            <w:vAlign w:val="top"/>
          </w:tcPr>
          <w:p w:rsidR="00000000" w:rsidDel="00000000" w:rsidP="00000000" w:rsidRDefault="00000000" w:rsidRPr="00000000" w14:paraId="0000009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(   ) Pode-se contar com </w:t>
            </w:r>
            <w:r w:rsidDel="00000000" w:rsidR="00000000" w:rsidRPr="00000000">
              <w:rPr>
                <w:color w:val="181818"/>
                <w:sz w:val="20"/>
                <w:szCs w:val="20"/>
                <w:rtl w:val="0"/>
              </w:rPr>
              <w:t xml:space="preserve">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servidor desde que seja supervisionado. Sua atuação torna-se</w:t>
            </w:r>
            <w:r w:rsidDel="00000000" w:rsidR="00000000" w:rsidRPr="00000000">
              <w:rPr>
                <w:color w:val="0f0f0f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duvidosa quando trabalha sozinho, sendo incapaz </w:t>
            </w:r>
            <w:r w:rsidDel="00000000" w:rsidR="00000000" w:rsidRPr="00000000">
              <w:rPr>
                <w:color w:val="131313"/>
                <w:sz w:val="20"/>
                <w:szCs w:val="20"/>
                <w:rtl w:val="0"/>
              </w:rPr>
              <w:t xml:space="preserve">de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responder pelos seus atos. </w:t>
            </w:r>
          </w:p>
          <w:p w:rsidR="00000000" w:rsidDel="00000000" w:rsidP="00000000" w:rsidRDefault="00000000" w:rsidRPr="00000000" w14:paraId="0000009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</w:t>
            </w:r>
            <w:r w:rsidDel="00000000" w:rsidR="00000000" w:rsidRPr="00000000">
              <w:rPr>
                <w:color w:val="151515"/>
                <w:sz w:val="20"/>
                <w:szCs w:val="20"/>
                <w:rtl w:val="0"/>
              </w:rPr>
              <w:t xml:space="preserve">(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 Conhece suas responsabilidades, porém, </w:t>
            </w:r>
            <w:r w:rsidDel="00000000" w:rsidR="00000000" w:rsidRPr="00000000">
              <w:rPr>
                <w:color w:val="0c0c0c"/>
                <w:sz w:val="20"/>
                <w:szCs w:val="20"/>
                <w:rtl w:val="0"/>
              </w:rPr>
              <w:t xml:space="preserve">por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vezes, precisa </w:t>
            </w:r>
            <w:r w:rsidDel="00000000" w:rsidR="00000000" w:rsidRPr="00000000">
              <w:rPr>
                <w:color w:val="131313"/>
                <w:sz w:val="20"/>
                <w:szCs w:val="20"/>
                <w:rtl w:val="0"/>
              </w:rPr>
              <w:t xml:space="preserve">ser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lembrado pela chefia das tarefas que lhe foram confiadas. </w:t>
            </w:r>
          </w:p>
          <w:p w:rsidR="00000000" w:rsidDel="00000000" w:rsidP="00000000" w:rsidRDefault="00000000" w:rsidRPr="00000000" w14:paraId="0000009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</w:t>
            </w:r>
            <w:r w:rsidDel="00000000" w:rsidR="00000000" w:rsidRPr="00000000">
              <w:rPr>
                <w:color w:val="161616"/>
                <w:sz w:val="20"/>
                <w:szCs w:val="20"/>
                <w:rtl w:val="0"/>
              </w:rPr>
              <w:t xml:space="preserve">(   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É fiel aos seus compromissos, cumpre </w:t>
            </w:r>
            <w:r w:rsidDel="00000000" w:rsidR="00000000" w:rsidRPr="00000000">
              <w:rPr>
                <w:color w:val="0f0f0f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legislação vigente e assume as obrigações do seu trabalho. </w:t>
            </w:r>
          </w:p>
        </w:tc>
      </w:tr>
    </w:tbl>
    <w:p w:rsidR="00000000" w:rsidDel="00000000" w:rsidP="00000000" w:rsidRDefault="00000000" w:rsidRPr="00000000" w14:paraId="0000009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firstLine="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 </w:t>
      </w:r>
    </w:p>
    <w:p w:rsidR="00000000" w:rsidDel="00000000" w:rsidP="00000000" w:rsidRDefault="00000000" w:rsidRPr="00000000" w14:paraId="0000009D">
      <w:pPr>
        <w:spacing w:line="276" w:lineRule="auto"/>
        <w:rPr/>
      </w:pPr>
      <w:r w:rsidDel="00000000" w:rsidR="00000000" w:rsidRPr="00000000">
        <w:rPr>
          <w:rtl w:val="0"/>
        </w:rPr>
        <w:t xml:space="preserve">Avalie o desenvolvimento das </w:t>
      </w:r>
      <w:r w:rsidDel="00000000" w:rsidR="00000000" w:rsidRPr="00000000">
        <w:rPr>
          <w:b w:val="1"/>
          <w:rtl w:val="0"/>
        </w:rPr>
        <w:t xml:space="preserve">atividades do Servidor.</w:t>
      </w:r>
      <w:r w:rsidDel="00000000" w:rsidR="00000000" w:rsidRPr="00000000">
        <w:rPr>
          <w:rtl w:val="0"/>
        </w:rPr>
        <w:t xml:space="preserve"> Considere a qualidade e a quantidade do que foi feito, bem como o cumprimento dos prazos estabelecidos, se for o caso. Em seguida, registre sobre o que facilitou e o que dificultou na trajetória do mesmo.</w:t>
      </w:r>
    </w:p>
    <w:tbl>
      <w:tblPr>
        <w:tblStyle w:val="Table4"/>
        <w:tblW w:w="9025.511811023624" w:type="dxa"/>
        <w:jc w:val="left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444444" w:space="0" w:sz="5" w:val="single"/>
              <w:left w:color="444444" w:space="0" w:sz="5" w:val="single"/>
              <w:bottom w:color="444444" w:space="0" w:sz="5" w:val="single"/>
              <w:right w:color="444444" w:space="0" w:sz="5" w:val="single"/>
            </w:tcBorders>
            <w:shd w:fill="99999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276" w:lineRule="auto"/>
              <w:ind w:left="1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 </w:t>
            </w:r>
            <w:r w:rsidDel="00000000" w:rsidR="00000000" w:rsidRPr="00000000">
              <w:rPr>
                <w:color w:val="151515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Consecução </w:t>
            </w:r>
            <w:r w:rsidDel="00000000" w:rsidR="00000000" w:rsidRPr="00000000">
              <w:rPr>
                <w:color w:val="0e0e0e"/>
                <w:sz w:val="20"/>
                <w:szCs w:val="20"/>
                <w:rtl w:val="0"/>
              </w:rPr>
              <w:t xml:space="preserve">de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objetivos e metas de trabalho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444444" w:space="0" w:sz="5" w:val="single"/>
              <w:left w:color="444444" w:space="0" w:sz="5" w:val="single"/>
              <w:bottom w:color="444444" w:space="0" w:sz="5" w:val="single"/>
              <w:right w:color="444444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276" w:lineRule="auto"/>
              <w:ind w:left="100" w:firstLine="0"/>
              <w:rPr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6.1 </w:t>
            </w:r>
            <w:r w:rsidDel="00000000" w:rsidR="00000000" w:rsidRPr="00000000">
              <w:rPr>
                <w:color w:val="0f0f0f"/>
                <w:sz w:val="20"/>
                <w:szCs w:val="20"/>
                <w:rtl w:val="0"/>
              </w:rPr>
              <w:t xml:space="preserve">—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 </w:t>
            </w:r>
            <w:r w:rsidDel="00000000" w:rsidR="00000000" w:rsidRPr="00000000">
              <w:rPr>
                <w:color w:val="0c0c0c"/>
                <w:sz w:val="20"/>
                <w:szCs w:val="20"/>
                <w:rtl w:val="0"/>
              </w:rPr>
              <w:t xml:space="preserve">andamento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das atividades </w:t>
            </w:r>
            <w:r w:rsidDel="00000000" w:rsidR="00000000" w:rsidRPr="00000000">
              <w:rPr>
                <w:color w:val="111111"/>
                <w:sz w:val="20"/>
                <w:szCs w:val="20"/>
                <w:rtl w:val="0"/>
              </w:rPr>
              <w:t xml:space="preserve">que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foram atribuídas </w:t>
            </w:r>
            <w:r w:rsidDel="00000000" w:rsidR="00000000" w:rsidRPr="00000000">
              <w:rPr>
                <w:color w:val="0f0f0f"/>
                <w:sz w:val="20"/>
                <w:szCs w:val="20"/>
                <w:rtl w:val="0"/>
              </w:rPr>
              <w:t xml:space="preserve">ao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servidor </w:t>
            </w:r>
            <w:r w:rsidDel="00000000" w:rsidR="00000000" w:rsidRPr="00000000">
              <w:rPr>
                <w:color w:val="111111"/>
                <w:sz w:val="20"/>
                <w:szCs w:val="20"/>
                <w:rtl w:val="0"/>
              </w:rPr>
              <w:t xml:space="preserve">(no </w:t>
            </w:r>
            <w:r w:rsidDel="00000000" w:rsidR="00000000" w:rsidRPr="00000000">
              <w:rPr>
                <w:color w:val="0e0e0e"/>
                <w:sz w:val="20"/>
                <w:szCs w:val="20"/>
                <w:rtl w:val="0"/>
              </w:rPr>
              <w:t xml:space="preserve">máximo </w:t>
            </w:r>
            <w:r w:rsidDel="00000000" w:rsidR="00000000" w:rsidRPr="00000000">
              <w:rPr>
                <w:color w:val="151515"/>
                <w:sz w:val="20"/>
                <w:szCs w:val="20"/>
                <w:rtl w:val="0"/>
              </w:rPr>
              <w:t xml:space="preserve">2 </w:t>
            </w:r>
            <w:r w:rsidDel="00000000" w:rsidR="00000000" w:rsidRPr="00000000">
              <w:rPr>
                <w:color w:val="0e0e0e"/>
                <w:sz w:val="20"/>
                <w:szCs w:val="20"/>
                <w:rtl w:val="0"/>
              </w:rPr>
              <w:t xml:space="preserve">páginas) 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444444" w:space="0" w:sz="5" w:val="single"/>
              <w:left w:color="444444" w:space="0" w:sz="5" w:val="single"/>
              <w:bottom w:color="444444" w:space="0" w:sz="5" w:val="single"/>
              <w:right w:color="444444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A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tbl>
      <w:tblPr>
        <w:tblStyle w:val="Table5"/>
        <w:tblW w:w="9025.511811023624" w:type="dxa"/>
        <w:jc w:val="left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444444" w:space="0" w:sz="5" w:val="single"/>
              <w:left w:color="444444" w:space="0" w:sz="5" w:val="single"/>
              <w:bottom w:color="444444" w:space="0" w:sz="5" w:val="single"/>
              <w:right w:color="444444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276" w:lineRule="auto"/>
              <w:ind w:left="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6.2 </w:t>
            </w:r>
            <w:r w:rsidDel="00000000" w:rsidR="00000000" w:rsidRPr="00000000">
              <w:rPr>
                <w:color w:val="0e0e0e"/>
                <w:sz w:val="20"/>
                <w:szCs w:val="20"/>
                <w:rtl w:val="0"/>
              </w:rPr>
              <w:t xml:space="preserve">—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Descrever atividades </w:t>
            </w:r>
            <w:r w:rsidDel="00000000" w:rsidR="00000000" w:rsidRPr="00000000">
              <w:rPr>
                <w:color w:val="131313"/>
                <w:sz w:val="20"/>
                <w:szCs w:val="20"/>
                <w:rtl w:val="0"/>
              </w:rPr>
              <w:t xml:space="preserve">de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contribuição administrativa (comissões, colegiados, funções etc.), identificando </w:t>
            </w:r>
            <w:r w:rsidDel="00000000" w:rsidR="00000000" w:rsidRPr="00000000">
              <w:rPr>
                <w:color w:val="111111"/>
                <w:sz w:val="20"/>
                <w:szCs w:val="20"/>
                <w:rtl w:val="0"/>
              </w:rPr>
              <w:t xml:space="preserve">pontos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fortes </w:t>
            </w:r>
            <w:r w:rsidDel="00000000" w:rsidR="00000000" w:rsidRPr="00000000">
              <w:rPr>
                <w:color w:val="0f0f0f"/>
                <w:sz w:val="20"/>
                <w:szCs w:val="20"/>
                <w:rtl w:val="0"/>
              </w:rPr>
              <w:t xml:space="preserve">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fracos. 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444444" w:space="0" w:sz="5" w:val="single"/>
              <w:left w:color="444444" w:space="0" w:sz="5" w:val="single"/>
              <w:bottom w:color="444444" w:space="0" w:sz="5" w:val="single"/>
              <w:right w:color="444444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276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A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</w:p>
    <w:tbl>
      <w:tblPr>
        <w:tblStyle w:val="Table6"/>
        <w:tblW w:w="9025.511811023624" w:type="dxa"/>
        <w:jc w:val="left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444444" w:space="0" w:sz="5" w:val="single"/>
              <w:left w:color="444444" w:space="0" w:sz="5" w:val="single"/>
              <w:bottom w:color="444444" w:space="0" w:sz="5" w:val="single"/>
              <w:right w:color="444444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276" w:lineRule="auto"/>
              <w:ind w:left="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6.3 </w:t>
            </w:r>
            <w:r w:rsidDel="00000000" w:rsidR="00000000" w:rsidRPr="00000000">
              <w:rPr>
                <w:color w:val="0e0e0e"/>
                <w:sz w:val="20"/>
                <w:szCs w:val="20"/>
                <w:rtl w:val="0"/>
              </w:rPr>
              <w:t xml:space="preserve">—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Contribuições e iniciativas do servidor (treinamentos realizados, participação em eventos etc.)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444444" w:space="0" w:sz="5" w:val="single"/>
              <w:left w:color="444444" w:space="0" w:sz="5" w:val="single"/>
              <w:bottom w:color="444444" w:space="0" w:sz="5" w:val="single"/>
              <w:right w:color="444444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276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spacing w:line="276" w:lineRule="auto"/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285.0" w:type="dxa"/>
        <w:jc w:val="left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4515"/>
        <w:gridCol w:w="4770"/>
        <w:tblGridChange w:id="0">
          <w:tblGrid>
            <w:gridCol w:w="4515"/>
            <w:gridCol w:w="477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gridSpan w:val="2"/>
            <w:tcBorders>
              <w:top w:color="444444" w:space="0" w:sz="5" w:val="single"/>
              <w:left w:color="444444" w:space="0" w:sz="5" w:val="single"/>
              <w:bottom w:color="444444" w:space="0" w:sz="5" w:val="single"/>
              <w:right w:color="444444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8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Endossos </w:t>
            </w:r>
            <w:r w:rsidDel="00000000" w:rsidR="00000000" w:rsidRPr="00000000">
              <w:rPr>
                <w:color w:val="1d1d1d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assinaturas </w:t>
            </w:r>
            <w:r w:rsidDel="00000000" w:rsidR="00000000" w:rsidRPr="00000000">
              <w:rPr>
                <w:color w:val="0e0e0e"/>
                <w:sz w:val="20"/>
                <w:szCs w:val="20"/>
                <w:rtl w:val="0"/>
              </w:rPr>
              <w:t xml:space="preserve">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carimbos) (Para enviar eletronicamente, </w:t>
            </w:r>
            <w:r w:rsidDel="00000000" w:rsidR="00000000" w:rsidRPr="00000000">
              <w:rPr>
                <w:color w:val="0c0c0c"/>
                <w:sz w:val="20"/>
                <w:szCs w:val="20"/>
                <w:rtl w:val="0"/>
              </w:rPr>
              <w:t xml:space="preserve">digitar nome </w:t>
            </w:r>
            <w:r w:rsidDel="00000000" w:rsidR="00000000" w:rsidRPr="00000000">
              <w:rPr>
                <w:color w:val="131313"/>
                <w:sz w:val="20"/>
                <w:szCs w:val="20"/>
                <w:rtl w:val="0"/>
              </w:rPr>
              <w:t xml:space="preserve">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matrícula </w:t>
            </w:r>
            <w:r w:rsidDel="00000000" w:rsidR="00000000" w:rsidRPr="00000000">
              <w:rPr>
                <w:color w:val="0e0e0e"/>
                <w:sz w:val="20"/>
                <w:szCs w:val="20"/>
                <w:rtl w:val="0"/>
              </w:rPr>
              <w:t xml:space="preserve">de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cada envolvido) </w:t>
            </w:r>
          </w:p>
        </w:tc>
      </w:tr>
      <w:tr>
        <w:trPr>
          <w:cantSplit w:val="0"/>
          <w:trHeight w:val="540.3896103896103" w:hRule="atLeast"/>
          <w:tblHeader w:val="0"/>
        </w:trPr>
        <w:tc>
          <w:tcPr>
            <w:tcBorders>
              <w:top w:color="444444" w:space="0" w:sz="5" w:val="single"/>
              <w:left w:color="444444" w:space="0" w:sz="5" w:val="single"/>
              <w:bottom w:color="444444" w:space="0" w:sz="5" w:val="single"/>
              <w:right w:color="444444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</w:t>
            </w:r>
          </w:p>
        </w:tc>
        <w:tc>
          <w:tcPr>
            <w:tcBorders>
              <w:top w:color="444444" w:space="0" w:sz="5" w:val="single"/>
              <w:left w:color="444444" w:space="0" w:sz="5" w:val="single"/>
              <w:bottom w:color="444444" w:space="0" w:sz="5" w:val="single"/>
              <w:right w:color="444444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Servidor </w:t>
            </w:r>
          </w:p>
        </w:tc>
      </w:tr>
      <w:tr>
        <w:trPr>
          <w:cantSplit w:val="0"/>
          <w:trHeight w:val="554.6103896103896" w:hRule="atLeast"/>
          <w:tblHeader w:val="0"/>
        </w:trPr>
        <w:tc>
          <w:tcPr>
            <w:tcBorders>
              <w:top w:color="444444" w:space="0" w:sz="5" w:val="single"/>
              <w:left w:color="444444" w:space="0" w:sz="5" w:val="single"/>
              <w:bottom w:color="444444" w:space="0" w:sz="5" w:val="single"/>
              <w:right w:color="444444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8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Tutor responsável</w:t>
            </w:r>
          </w:p>
        </w:tc>
        <w:tc>
          <w:tcPr>
            <w:tcBorders>
              <w:top w:color="444444" w:space="0" w:sz="5" w:val="single"/>
              <w:left w:color="444444" w:space="0" w:sz="5" w:val="single"/>
              <w:bottom w:color="444444" w:space="0" w:sz="5" w:val="single"/>
              <w:right w:color="444444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8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Chefia Imediata </w:t>
            </w:r>
          </w:p>
        </w:tc>
      </w:tr>
    </w:tbl>
    <w:p w:rsidR="00000000" w:rsidDel="00000000" w:rsidP="00000000" w:rsidRDefault="00000000" w:rsidRPr="00000000" w14:paraId="000000AE">
      <w:pPr>
        <w:spacing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2"/>
        <w:spacing w:after="120" w:lineRule="auto"/>
        <w:rPr>
          <w:sz w:val="24"/>
          <w:szCs w:val="24"/>
        </w:rPr>
      </w:pPr>
      <w:bookmarkStart w:colFirst="0" w:colLast="0" w:name="_q63d8h133zk6" w:id="11"/>
      <w:bookmarkEnd w:id="1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76" w:lineRule="auto"/>
        <w:ind w:firstLine="425.19685039370086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ESTÁGIO PROBATÓRIO DO SERVIDOR</w:t>
      </w:r>
    </w:p>
    <w:p w:rsidR="00000000" w:rsidDel="00000000" w:rsidP="00000000" w:rsidRDefault="00000000" w:rsidRPr="00000000" w14:paraId="000000B8">
      <w:pPr>
        <w:spacing w:after="0" w:line="276" w:lineRule="auto"/>
        <w:ind w:firstLine="425.19685039370086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RELATÓRIO FINAL DA AVALIAÇÃO DE DESEMPENHO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2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90"/>
        <w:gridCol w:w="1230"/>
        <w:gridCol w:w="675"/>
        <w:gridCol w:w="270"/>
        <w:gridCol w:w="1935"/>
        <w:gridCol w:w="3324.0000000000005"/>
        <w:tblGridChange w:id="0">
          <w:tblGrid>
            <w:gridCol w:w="1590"/>
            <w:gridCol w:w="1230"/>
            <w:gridCol w:w="675"/>
            <w:gridCol w:w="270"/>
            <w:gridCol w:w="1935"/>
            <w:gridCol w:w="3324.0000000000005"/>
          </w:tblGrid>
        </w:tblGridChange>
      </w:tblGrid>
      <w:tr>
        <w:trPr>
          <w:cantSplit w:val="0"/>
          <w:trHeight w:val="396.9824218749977" w:hRule="atLeast"/>
          <w:tblHeader w:val="0"/>
        </w:trPr>
        <w:tc>
          <w:tcPr>
            <w:gridSpan w:val="6"/>
            <w:tcBorders>
              <w:top w:color="444444" w:space="0" w:sz="6" w:val="single"/>
              <w:left w:color="444444" w:space="0" w:sz="6" w:val="single"/>
              <w:bottom w:color="444444" w:space="0" w:sz="6" w:val="single"/>
              <w:right w:color="444444" w:space="0" w:sz="6" w:val="single"/>
            </w:tcBorders>
            <w:tcMar>
              <w:top w:w="-9070.866141732284" w:type="dxa"/>
              <w:left w:w="-9070.866141732284" w:type="dxa"/>
              <w:bottom w:w="-9070.866141732284" w:type="dxa"/>
              <w:right w:w="-9070.866141732284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Identificação </w:t>
            </w:r>
            <w:r w:rsidDel="00000000" w:rsidR="00000000" w:rsidRPr="00000000">
              <w:rPr>
                <w:color w:val="111111"/>
                <w:sz w:val="20"/>
                <w:szCs w:val="20"/>
                <w:rtl w:val="0"/>
              </w:rPr>
              <w:t xml:space="preserve">do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servidor</w:t>
            </w:r>
          </w:p>
        </w:tc>
      </w:tr>
      <w:tr>
        <w:trPr>
          <w:cantSplit w:val="0"/>
          <w:trHeight w:val="304.99999999999545" w:hRule="atLeast"/>
          <w:tblHeader w:val="0"/>
        </w:trPr>
        <w:tc>
          <w:tcPr>
            <w:tcBorders>
              <w:top w:color="000000" w:space="0" w:sz="0" w:val="nil"/>
              <w:left w:color="444444" w:space="0" w:sz="6" w:val="single"/>
              <w:bottom w:color="444444" w:space="0" w:sz="6" w:val="single"/>
              <w:right w:color="444444" w:space="0" w:sz="6" w:val="single"/>
            </w:tcBorders>
            <w:shd w:fill="auto" w:val="clear"/>
            <w:tcMar>
              <w:top w:w="-9070.866141732284" w:type="dxa"/>
              <w:left w:w="-9070.866141732284" w:type="dxa"/>
              <w:bottom w:w="-9070.866141732284" w:type="dxa"/>
              <w:right w:w="-9070.866141732284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ind w:firstLine="0"/>
              <w:jc w:val="left"/>
              <w:rPr>
                <w:color w:val="0f0f0f"/>
                <w:sz w:val="20"/>
                <w:szCs w:val="20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rtl w:val="0"/>
              </w:rPr>
              <w:t xml:space="preserve">Nome: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444444" w:space="0" w:sz="6" w:val="single"/>
              <w:right w:color="444444" w:space="0" w:sz="6" w:val="single"/>
            </w:tcBorders>
            <w:shd w:fill="auto" w:val="clear"/>
            <w:tcMar>
              <w:top w:w="-9070.866141732284" w:type="dxa"/>
              <w:left w:w="-9070.866141732284" w:type="dxa"/>
              <w:bottom w:w="-9070.866141732284" w:type="dxa"/>
              <w:right w:w="-9070.866141732284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ind w:lef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36.9824218749977" w:hRule="atLeast"/>
          <w:tblHeader w:val="0"/>
        </w:trPr>
        <w:tc>
          <w:tcPr>
            <w:tcBorders>
              <w:top w:color="000000" w:space="0" w:sz="0" w:val="nil"/>
              <w:left w:color="444444" w:space="0" w:sz="6" w:val="single"/>
              <w:bottom w:color="444444" w:space="0" w:sz="6" w:val="single"/>
              <w:right w:color="444444" w:space="0" w:sz="6" w:val="single"/>
            </w:tcBorders>
            <w:shd w:fill="auto" w:val="clear"/>
            <w:tcMar>
              <w:top w:w="-9070.866141732284" w:type="dxa"/>
              <w:left w:w="-9070.866141732284" w:type="dxa"/>
              <w:bottom w:w="-9070.866141732284" w:type="dxa"/>
              <w:right w:w="-9070.866141732284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Matrícula: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4444" w:space="0" w:sz="6" w:val="single"/>
              <w:right w:color="444444" w:space="0" w:sz="6" w:val="single"/>
            </w:tcBorders>
            <w:shd w:fill="auto" w:val="clear"/>
            <w:tcMar>
              <w:top w:w="-9070.866141732284" w:type="dxa"/>
              <w:left w:w="-9070.866141732284" w:type="dxa"/>
              <w:bottom w:w="-9070.866141732284" w:type="dxa"/>
              <w:right w:w="-9070.866141732284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ind w:lef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444444" w:space="0" w:sz="6" w:val="single"/>
              <w:right w:color="444444" w:space="0" w:sz="6" w:val="single"/>
            </w:tcBorders>
            <w:shd w:fill="auto" w:val="clear"/>
            <w:tcMar>
              <w:top w:w="-9070.866141732284" w:type="dxa"/>
              <w:left w:w="-9070.866141732284" w:type="dxa"/>
              <w:bottom w:w="-9070.866141732284" w:type="dxa"/>
              <w:right w:w="-9070.866141732284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ind w:firstLine="0"/>
              <w:jc w:val="left"/>
              <w:rPr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</w:t>
            </w:r>
            <w:r w:rsidDel="00000000" w:rsidR="00000000" w:rsidRPr="00000000">
              <w:rPr>
                <w:color w:val="111111"/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444444" w:space="0" w:sz="6" w:val="single"/>
              <w:right w:color="444444" w:space="0" w:sz="6" w:val="single"/>
            </w:tcBorders>
            <w:shd w:fill="auto" w:val="clear"/>
            <w:tcMar>
              <w:top w:w="-9070.866141732284" w:type="dxa"/>
              <w:left w:w="-9070.866141732284" w:type="dxa"/>
              <w:bottom w:w="-9070.866141732284" w:type="dxa"/>
              <w:right w:w="-9070.866141732284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ind w:lef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66.9824218749977" w:hRule="atLeast"/>
          <w:tblHeader w:val="0"/>
        </w:trPr>
        <w:tc>
          <w:tcPr>
            <w:tcBorders>
              <w:top w:color="000000" w:space="0" w:sz="0" w:val="nil"/>
              <w:left w:color="444444" w:space="0" w:sz="6" w:val="single"/>
              <w:bottom w:color="444444" w:space="0" w:sz="6" w:val="single"/>
              <w:right w:color="444444" w:space="0" w:sz="6" w:val="single"/>
            </w:tcBorders>
            <w:shd w:fill="auto" w:val="clear"/>
            <w:tcMar>
              <w:top w:w="-9070.866141732284" w:type="dxa"/>
              <w:left w:w="-9070.866141732284" w:type="dxa"/>
              <w:bottom w:w="-9070.866141732284" w:type="dxa"/>
              <w:right w:w="-9070.866141732284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Cargo: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444444" w:space="0" w:sz="6" w:val="single"/>
              <w:right w:color="444444" w:space="0" w:sz="6" w:val="single"/>
            </w:tcBorders>
            <w:shd w:fill="auto" w:val="clear"/>
            <w:tcMar>
              <w:top w:w="-9070.866141732284" w:type="dxa"/>
              <w:left w:w="-9070.866141732284" w:type="dxa"/>
              <w:bottom w:w="-9070.866141732284" w:type="dxa"/>
              <w:right w:w="-9070.866141732284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ind w:lef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66.9824218749977" w:hRule="atLeast"/>
          <w:tblHeader w:val="0"/>
        </w:trPr>
        <w:tc>
          <w:tcPr>
            <w:tcBorders>
              <w:top w:color="000000" w:space="0" w:sz="0" w:val="nil"/>
              <w:left w:color="444444" w:space="0" w:sz="6" w:val="single"/>
              <w:bottom w:color="444444" w:space="0" w:sz="6" w:val="single"/>
              <w:right w:color="444444" w:space="0" w:sz="6" w:val="single"/>
            </w:tcBorders>
            <w:shd w:fill="auto" w:val="clear"/>
            <w:tcMar>
              <w:top w:w="-9070.866141732284" w:type="dxa"/>
              <w:left w:w="-9070.866141732284" w:type="dxa"/>
              <w:bottom w:w="-9070.866141732284" w:type="dxa"/>
              <w:right w:w="-9070.866141732284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Lotação: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444444" w:space="0" w:sz="6" w:val="single"/>
              <w:right w:color="444444" w:space="0" w:sz="6" w:val="single"/>
            </w:tcBorders>
            <w:shd w:fill="auto" w:val="clear"/>
            <w:tcMar>
              <w:top w:w="-9070.866141732284" w:type="dxa"/>
              <w:left w:w="-9070.866141732284" w:type="dxa"/>
              <w:bottom w:w="-9070.866141732284" w:type="dxa"/>
              <w:right w:w="-9070.866141732284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ind w:lef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36.98242187499545" w:hRule="atLeast"/>
          <w:tblHeader w:val="0"/>
        </w:trPr>
        <w:tc>
          <w:tcPr>
            <w:tcBorders>
              <w:top w:color="000000" w:space="0" w:sz="0" w:val="nil"/>
              <w:left w:color="444444" w:space="0" w:sz="6" w:val="single"/>
              <w:bottom w:color="444444" w:space="0" w:sz="6" w:val="single"/>
              <w:right w:color="444444" w:space="0" w:sz="6" w:val="single"/>
            </w:tcBorders>
            <w:shd w:fill="auto" w:val="clear"/>
            <w:tcMar>
              <w:top w:w="-9070.866141732284" w:type="dxa"/>
              <w:left w:w="-9070.866141732284" w:type="dxa"/>
              <w:bottom w:w="-9070.866141732284" w:type="dxa"/>
              <w:right w:w="-9070.866141732284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Setor </w:t>
            </w:r>
            <w:r w:rsidDel="00000000" w:rsidR="00000000" w:rsidRPr="00000000">
              <w:rPr>
                <w:color w:val="0f0f0f"/>
                <w:sz w:val="20"/>
                <w:szCs w:val="20"/>
                <w:rtl w:val="0"/>
              </w:rPr>
              <w:t xml:space="preserve">de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Trabalho: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444444" w:space="0" w:sz="6" w:val="single"/>
              <w:right w:color="444444" w:space="0" w:sz="6" w:val="single"/>
            </w:tcBorders>
            <w:shd w:fill="auto" w:val="clear"/>
            <w:tcMar>
              <w:top w:w="-9070.866141732284" w:type="dxa"/>
              <w:left w:w="-9070.866141732284" w:type="dxa"/>
              <w:bottom w:w="-9070.866141732284" w:type="dxa"/>
              <w:right w:w="-9070.866141732284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ind w:left="14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44.9999999999955" w:hRule="atLeast"/>
          <w:tblHeader w:val="0"/>
        </w:trPr>
        <w:tc>
          <w:tcPr>
            <w:tcBorders>
              <w:top w:color="000000" w:space="0" w:sz="0" w:val="nil"/>
              <w:left w:color="444444" w:space="0" w:sz="6" w:val="single"/>
              <w:bottom w:color="444444" w:space="0" w:sz="6" w:val="single"/>
              <w:right w:color="444444" w:space="0" w:sz="6" w:val="single"/>
            </w:tcBorders>
            <w:shd w:fill="auto" w:val="clear"/>
            <w:tcMar>
              <w:top w:w="-9070.866141732284" w:type="dxa"/>
              <w:left w:w="-9070.866141732284" w:type="dxa"/>
              <w:bottom w:w="-9070.866141732284" w:type="dxa"/>
              <w:right w:w="-9070.866141732284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rtl w:val="0"/>
              </w:rPr>
              <w:t xml:space="preserve">Data </w:t>
            </w:r>
            <w:r w:rsidDel="00000000" w:rsidR="00000000" w:rsidRPr="00000000">
              <w:rPr>
                <w:color w:val="151515"/>
                <w:sz w:val="20"/>
                <w:szCs w:val="20"/>
                <w:rtl w:val="0"/>
              </w:rPr>
              <w:t xml:space="preserve">de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entrada </w:t>
            </w:r>
            <w:r w:rsidDel="00000000" w:rsidR="00000000" w:rsidRPr="00000000">
              <w:rPr>
                <w:color w:val="0c0c0c"/>
                <w:sz w:val="20"/>
                <w:szCs w:val="20"/>
                <w:rtl w:val="0"/>
              </w:rPr>
              <w:t xml:space="preserve">em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exercício: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444444" w:space="0" w:sz="6" w:val="single"/>
              <w:right w:color="444444" w:space="0" w:sz="6" w:val="single"/>
            </w:tcBorders>
            <w:shd w:fill="auto" w:val="clear"/>
            <w:tcMar>
              <w:top w:w="-9070.866141732284" w:type="dxa"/>
              <w:left w:w="-9070.866141732284" w:type="dxa"/>
              <w:bottom w:w="-9070.866141732284" w:type="dxa"/>
              <w:right w:w="-9070.866141732284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ind w:lef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E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firstLine="0"/>
        <w:jc w:val="center"/>
        <w:rPr>
          <w:rFonts w:ascii="Arial" w:cs="Arial" w:eastAsia="Arial" w:hAnsi="Arial"/>
          <w:b w:val="1"/>
          <w:sz w:val="12"/>
          <w:szCs w:val="12"/>
        </w:rPr>
      </w:pPr>
      <w:r w:rsidDel="00000000" w:rsidR="00000000" w:rsidRPr="00000000">
        <w:rPr>
          <w:rFonts w:ascii="Arial" w:cs="Arial" w:eastAsia="Arial" w:hAnsi="Arial"/>
          <w:b w:val="1"/>
          <w:sz w:val="12"/>
          <w:szCs w:val="12"/>
          <w:rtl w:val="0"/>
        </w:rPr>
        <w:t xml:space="preserve"> </w:t>
      </w:r>
    </w:p>
    <w:p w:rsidR="00000000" w:rsidDel="00000000" w:rsidP="00000000" w:rsidRDefault="00000000" w:rsidRPr="00000000" w14:paraId="000000E5">
      <w:pPr>
        <w:spacing w:line="276" w:lineRule="auto"/>
        <w:ind w:firstLine="0"/>
        <w:rPr>
          <w:highlight w:val="white"/>
        </w:rPr>
      </w:pPr>
      <w:r w:rsidDel="00000000" w:rsidR="00000000" w:rsidRPr="00000000">
        <w:rPr>
          <w:rtl w:val="0"/>
        </w:rPr>
        <w:t xml:space="preserve">Este relatório é apenas </w:t>
      </w:r>
      <w:r w:rsidDel="00000000" w:rsidR="00000000" w:rsidRPr="00000000">
        <w:rPr>
          <w:highlight w:val="white"/>
          <w:rtl w:val="0"/>
        </w:rPr>
        <w:t xml:space="preserve">um resumo </w:t>
      </w:r>
      <w:r w:rsidDel="00000000" w:rsidR="00000000" w:rsidRPr="00000000">
        <w:rPr>
          <w:color w:val="0c0c0c"/>
          <w:highlight w:val="white"/>
          <w:rtl w:val="0"/>
        </w:rPr>
        <w:t xml:space="preserve">dos </w:t>
      </w:r>
      <w:r w:rsidDel="00000000" w:rsidR="00000000" w:rsidRPr="00000000">
        <w:rPr>
          <w:highlight w:val="white"/>
          <w:rtl w:val="0"/>
        </w:rPr>
        <w:t xml:space="preserve">relatórios anteriormente preenchidos. Serve de avaliação final por parte do tutor ou supervisor imediato e constitui base para consideração para finalizar o período de estágio probatório com informação para o Chefe do Poder Legislativo. </w:t>
      </w:r>
    </w:p>
    <w:p w:rsidR="00000000" w:rsidDel="00000000" w:rsidP="00000000" w:rsidRDefault="00000000" w:rsidRPr="00000000" w14:paraId="000000E6">
      <w:pPr>
        <w:spacing w:line="276" w:lineRule="auto"/>
        <w:ind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Deverá ser somadas as notadas dos 6 (seis) relatórios anteriores. </w:t>
      </w:r>
    </w:p>
    <w:tbl>
      <w:tblPr>
        <w:tblStyle w:val="Table9"/>
        <w:tblW w:w="9379.999999999998" w:type="dxa"/>
        <w:jc w:val="left"/>
        <w:tblInd w:w="-134.99999999999986" w:type="dxa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2385"/>
        <w:gridCol w:w="2250"/>
        <w:gridCol w:w="2250"/>
        <w:gridCol w:w="2494.999999999999"/>
        <w:tblGridChange w:id="0">
          <w:tblGrid>
            <w:gridCol w:w="2385"/>
            <w:gridCol w:w="2250"/>
            <w:gridCol w:w="2250"/>
            <w:gridCol w:w="2494.999999999999"/>
          </w:tblGrid>
        </w:tblGridChange>
      </w:tblGrid>
      <w:tr>
        <w:trPr>
          <w:cantSplit w:val="0"/>
          <w:trHeight w:val="352.76417910447867" w:hRule="atLeast"/>
          <w:tblHeader w:val="0"/>
        </w:trPr>
        <w:tc>
          <w:tcPr>
            <w:gridSpan w:val="4"/>
            <w:tcBorders>
              <w:top w:color="2f2f2f" w:space="0" w:sz="5" w:val="single"/>
              <w:left w:color="2f2f2f" w:space="0" w:sz="5" w:val="single"/>
              <w:bottom w:color="2f2f2f" w:space="0" w:sz="5" w:val="single"/>
              <w:right w:color="2f2f2f" w:space="0" w:sz="5" w:val="single"/>
            </w:tcBorders>
            <w:shd w:fill="99999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firstLine="0"/>
              <w:jc w:val="center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 — Assiduidade </w:t>
            </w:r>
            <w:r w:rsidDel="00000000" w:rsidR="00000000" w:rsidRPr="00000000">
              <w:rPr>
                <w:b w:val="1"/>
                <w:color w:val="131313"/>
                <w:sz w:val="20"/>
                <w:szCs w:val="20"/>
                <w:rtl w:val="0"/>
              </w:rPr>
              <w:t xml:space="preserve">e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Pontualidade</w:t>
            </w: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3340.235820895532" w:hRule="atLeast"/>
          <w:tblHeader w:val="0"/>
        </w:trPr>
        <w:tc>
          <w:tcPr>
            <w:tcBorders>
              <w:top w:color="2f2f2f" w:space="0" w:sz="5" w:val="single"/>
              <w:left w:color="2f2f2f" w:space="0" w:sz="5" w:val="single"/>
              <w:bottom w:color="2f2f2f" w:space="0" w:sz="5" w:val="single"/>
              <w:right w:color="2f2f2f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b w:val="1"/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1.1 </w:t>
            </w:r>
            <w:r w:rsidDel="00000000" w:rsidR="00000000" w:rsidRPr="00000000">
              <w:rPr>
                <w:b w:val="1"/>
                <w:color w:val="0f0f0f"/>
                <w:sz w:val="20"/>
                <w:szCs w:val="20"/>
                <w:highlight w:val="white"/>
                <w:rtl w:val="0"/>
              </w:rPr>
              <w:t xml:space="preserve">-  Comparecimento ao trabalho-</w:t>
            </w:r>
          </w:p>
          <w:p w:rsidR="00000000" w:rsidDel="00000000" w:rsidP="00000000" w:rsidRDefault="00000000" w:rsidRPr="00000000" w14:paraId="000000E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firstLine="0"/>
              <w:jc w:val="center"/>
              <w:rPr>
                <w:b w:val="1"/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0f0f0f"/>
                <w:sz w:val="20"/>
                <w:szCs w:val="20"/>
                <w:highlight w:val="white"/>
                <w:rtl w:val="0"/>
              </w:rPr>
              <w:t xml:space="preserve">NOTAS</w:t>
            </w:r>
          </w:p>
          <w:p w:rsidR="00000000" w:rsidDel="00000000" w:rsidP="00000000" w:rsidRDefault="00000000" w:rsidRPr="00000000" w14:paraId="000000E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b w:val="1"/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0f0f0f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1º ____</w:t>
            </w:r>
          </w:p>
          <w:p w:rsidR="00000000" w:rsidDel="00000000" w:rsidP="00000000" w:rsidRDefault="00000000" w:rsidRPr="00000000" w14:paraId="000000F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2º ____</w:t>
            </w:r>
          </w:p>
          <w:p w:rsidR="00000000" w:rsidDel="00000000" w:rsidP="00000000" w:rsidRDefault="00000000" w:rsidRPr="00000000" w14:paraId="000000F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3º ____</w:t>
            </w:r>
          </w:p>
          <w:p w:rsidR="00000000" w:rsidDel="00000000" w:rsidP="00000000" w:rsidRDefault="00000000" w:rsidRPr="00000000" w14:paraId="000000F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4º ____</w:t>
            </w:r>
          </w:p>
          <w:p w:rsidR="00000000" w:rsidDel="00000000" w:rsidP="00000000" w:rsidRDefault="00000000" w:rsidRPr="00000000" w14:paraId="000000F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5º ____</w:t>
            </w:r>
          </w:p>
          <w:p w:rsidR="00000000" w:rsidDel="00000000" w:rsidP="00000000" w:rsidRDefault="00000000" w:rsidRPr="00000000" w14:paraId="000000F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6º ____</w:t>
            </w:r>
          </w:p>
          <w:p w:rsidR="00000000" w:rsidDel="00000000" w:rsidP="00000000" w:rsidRDefault="00000000" w:rsidRPr="00000000" w14:paraId="000000F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Total:  ____</w:t>
            </w:r>
          </w:p>
          <w:p w:rsidR="00000000" w:rsidDel="00000000" w:rsidP="00000000" w:rsidRDefault="00000000" w:rsidRPr="00000000" w14:paraId="000000F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f2f2f" w:space="0" w:sz="5" w:val="single"/>
              <w:left w:color="2f2f2f" w:space="0" w:sz="5" w:val="single"/>
              <w:bottom w:color="2f2f2f" w:space="0" w:sz="5" w:val="single"/>
              <w:right w:color="2f2f2f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firstLine="0"/>
              <w:jc w:val="center"/>
              <w:rPr>
                <w:b w:val="1"/>
                <w:color w:val="11111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1.2 </w:t>
            </w:r>
            <w:r w:rsidDel="00000000" w:rsidR="00000000" w:rsidRPr="00000000">
              <w:rPr>
                <w:b w:val="1"/>
                <w:color w:val="111111"/>
                <w:sz w:val="20"/>
                <w:szCs w:val="20"/>
                <w:highlight w:val="white"/>
                <w:rtl w:val="0"/>
              </w:rPr>
              <w:t xml:space="preserve">-  Permanência no trabalho- </w:t>
            </w:r>
          </w:p>
          <w:p w:rsidR="00000000" w:rsidDel="00000000" w:rsidP="00000000" w:rsidRDefault="00000000" w:rsidRPr="00000000" w14:paraId="000000F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firstLine="0"/>
              <w:jc w:val="center"/>
              <w:rPr>
                <w:color w:val="11111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firstLine="0"/>
              <w:jc w:val="center"/>
              <w:rPr>
                <w:b w:val="1"/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0f0f0f"/>
                <w:sz w:val="20"/>
                <w:szCs w:val="20"/>
                <w:highlight w:val="white"/>
                <w:rtl w:val="0"/>
              </w:rPr>
              <w:t xml:space="preserve">NOTAS</w:t>
            </w:r>
          </w:p>
          <w:p w:rsidR="00000000" w:rsidDel="00000000" w:rsidP="00000000" w:rsidRDefault="00000000" w:rsidRPr="00000000" w14:paraId="000000F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b w:val="1"/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0f0f0f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1º ____</w:t>
            </w:r>
          </w:p>
          <w:p w:rsidR="00000000" w:rsidDel="00000000" w:rsidP="00000000" w:rsidRDefault="00000000" w:rsidRPr="00000000" w14:paraId="000000F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2º ____</w:t>
            </w:r>
          </w:p>
          <w:p w:rsidR="00000000" w:rsidDel="00000000" w:rsidP="00000000" w:rsidRDefault="00000000" w:rsidRPr="00000000" w14:paraId="000000F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3º ____</w:t>
            </w:r>
          </w:p>
          <w:p w:rsidR="00000000" w:rsidDel="00000000" w:rsidP="00000000" w:rsidRDefault="00000000" w:rsidRPr="00000000" w14:paraId="000000F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4º ____</w:t>
            </w:r>
          </w:p>
          <w:p w:rsidR="00000000" w:rsidDel="00000000" w:rsidP="00000000" w:rsidRDefault="00000000" w:rsidRPr="00000000" w14:paraId="000000F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5º ____</w:t>
            </w:r>
          </w:p>
          <w:p w:rsidR="00000000" w:rsidDel="00000000" w:rsidP="00000000" w:rsidRDefault="00000000" w:rsidRPr="00000000" w14:paraId="000001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6º ____</w:t>
            </w:r>
          </w:p>
          <w:p w:rsidR="00000000" w:rsidDel="00000000" w:rsidP="00000000" w:rsidRDefault="00000000" w:rsidRPr="00000000" w14:paraId="0000010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560" w:firstLine="0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Total:  ____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u w:val="single"/>
                <w:rtl w:val="0"/>
              </w:rPr>
              <w:t xml:space="preserve">  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2f2f2f" w:space="0" w:sz="5" w:val="single"/>
              <w:left w:color="2f2f2f" w:space="0" w:sz="5" w:val="single"/>
              <w:bottom w:color="2f2f2f" w:space="0" w:sz="5" w:val="single"/>
              <w:right w:color="2f2f2f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firstLine="0"/>
              <w:jc w:val="center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1.3- Pontualidade- </w:t>
            </w:r>
          </w:p>
          <w:p w:rsidR="00000000" w:rsidDel="00000000" w:rsidP="00000000" w:rsidRDefault="00000000" w:rsidRPr="00000000" w14:paraId="000001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firstLine="0"/>
              <w:jc w:val="center"/>
              <w:rPr>
                <w:b w:val="1"/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0f0f0f"/>
                <w:sz w:val="20"/>
                <w:szCs w:val="20"/>
                <w:highlight w:val="white"/>
                <w:rtl w:val="0"/>
              </w:rPr>
              <w:t xml:space="preserve">NOTAS</w:t>
            </w:r>
          </w:p>
          <w:p w:rsidR="00000000" w:rsidDel="00000000" w:rsidP="00000000" w:rsidRDefault="00000000" w:rsidRPr="00000000" w14:paraId="000001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b w:val="1"/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0f0f0f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1º ____</w:t>
            </w:r>
          </w:p>
          <w:p w:rsidR="00000000" w:rsidDel="00000000" w:rsidP="00000000" w:rsidRDefault="00000000" w:rsidRPr="00000000" w14:paraId="000001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2º ____</w:t>
            </w:r>
          </w:p>
          <w:p w:rsidR="00000000" w:rsidDel="00000000" w:rsidP="00000000" w:rsidRDefault="00000000" w:rsidRPr="00000000" w14:paraId="000001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3º ____</w:t>
            </w:r>
          </w:p>
          <w:p w:rsidR="00000000" w:rsidDel="00000000" w:rsidP="00000000" w:rsidRDefault="00000000" w:rsidRPr="00000000" w14:paraId="000001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4º ____</w:t>
            </w:r>
          </w:p>
          <w:p w:rsidR="00000000" w:rsidDel="00000000" w:rsidP="00000000" w:rsidRDefault="00000000" w:rsidRPr="00000000" w14:paraId="000001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5º ____</w:t>
            </w:r>
          </w:p>
          <w:p w:rsidR="00000000" w:rsidDel="00000000" w:rsidP="00000000" w:rsidRDefault="00000000" w:rsidRPr="00000000" w14:paraId="000001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6º ____</w:t>
            </w:r>
          </w:p>
          <w:p w:rsidR="00000000" w:rsidDel="00000000" w:rsidP="00000000" w:rsidRDefault="00000000" w:rsidRPr="00000000" w14:paraId="000001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Total:  ____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ab/>
            </w:r>
          </w:p>
          <w:p w:rsidR="00000000" w:rsidDel="00000000" w:rsidP="00000000" w:rsidRDefault="00000000" w:rsidRPr="00000000" w14:paraId="000001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40" w:line="276" w:lineRule="auto"/>
              <w:ind w:left="540" w:right="120" w:firstLine="0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ab/>
            </w:r>
          </w:p>
          <w:p w:rsidR="00000000" w:rsidDel="00000000" w:rsidP="00000000" w:rsidRDefault="00000000" w:rsidRPr="00000000" w14:paraId="000001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40" w:line="276" w:lineRule="auto"/>
              <w:ind w:left="540" w:right="120" w:firstLine="100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2f2f2f" w:space="0" w:sz="5" w:val="single"/>
              <w:left w:color="2f2f2f" w:space="0" w:sz="5" w:val="single"/>
              <w:bottom w:color="2f2f2f" w:space="0" w:sz="5" w:val="single"/>
              <w:right w:color="2f2f2f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80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Observações: </w:t>
            </w:r>
          </w:p>
        </w:tc>
      </w:tr>
    </w:tbl>
    <w:p w:rsidR="00000000" w:rsidDel="00000000" w:rsidP="00000000" w:rsidRDefault="00000000" w:rsidRPr="00000000" w14:paraId="00000110">
      <w:pPr>
        <w:spacing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line="276" w:lineRule="auto"/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450.0" w:type="dxa"/>
        <w:jc w:val="left"/>
        <w:tblInd w:w="-143.99999999999991" w:type="dxa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2085"/>
        <w:gridCol w:w="7365"/>
        <w:tblGridChange w:id="0">
          <w:tblGrid>
            <w:gridCol w:w="2085"/>
            <w:gridCol w:w="736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gridSpan w:val="2"/>
            <w:tcBorders>
              <w:top w:color="3f3f3f" w:space="0" w:sz="5" w:val="single"/>
              <w:left w:color="3f3f3f" w:space="0" w:sz="5" w:val="single"/>
              <w:bottom w:color="3f3f3f" w:space="0" w:sz="5" w:val="single"/>
              <w:right w:color="3f3f3f" w:space="0" w:sz="5" w:val="single"/>
            </w:tcBorders>
            <w:shd w:fill="99999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2- Disciplina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Maneira pela qual segue as normas disciplinares da instituição e demais orientações e instruções dos superiores. </w:t>
            </w:r>
          </w:p>
        </w:tc>
      </w:tr>
      <w:tr>
        <w:trPr>
          <w:cantSplit w:val="0"/>
          <w:trHeight w:val="2715" w:hRule="atLeast"/>
          <w:tblHeader w:val="0"/>
        </w:trPr>
        <w:tc>
          <w:tcPr>
            <w:tcBorders>
              <w:top w:color="3f3f3f" w:space="0" w:sz="5" w:val="single"/>
              <w:left w:color="3f3f3f" w:space="0" w:sz="5" w:val="single"/>
              <w:bottom w:color="3f3f3f" w:space="0" w:sz="5" w:val="single"/>
              <w:right w:color="3f3f3f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firstLine="0"/>
              <w:jc w:val="center"/>
              <w:rPr>
                <w:b w:val="1"/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0f0f0f"/>
                <w:sz w:val="20"/>
                <w:szCs w:val="20"/>
                <w:highlight w:val="white"/>
                <w:rtl w:val="0"/>
              </w:rPr>
              <w:t xml:space="preserve">NOTAS</w:t>
            </w:r>
          </w:p>
          <w:p w:rsidR="00000000" w:rsidDel="00000000" w:rsidP="00000000" w:rsidRDefault="00000000" w:rsidRPr="00000000" w14:paraId="000001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0f0f0f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1º ____</w:t>
            </w:r>
          </w:p>
          <w:p w:rsidR="00000000" w:rsidDel="00000000" w:rsidP="00000000" w:rsidRDefault="00000000" w:rsidRPr="00000000" w14:paraId="000001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2º ____</w:t>
            </w:r>
          </w:p>
          <w:p w:rsidR="00000000" w:rsidDel="00000000" w:rsidP="00000000" w:rsidRDefault="00000000" w:rsidRPr="00000000" w14:paraId="000001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3º ____</w:t>
            </w:r>
          </w:p>
          <w:p w:rsidR="00000000" w:rsidDel="00000000" w:rsidP="00000000" w:rsidRDefault="00000000" w:rsidRPr="00000000" w14:paraId="000001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4º ____</w:t>
            </w:r>
          </w:p>
          <w:p w:rsidR="00000000" w:rsidDel="00000000" w:rsidP="00000000" w:rsidRDefault="00000000" w:rsidRPr="00000000" w14:paraId="000001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5º ____</w:t>
            </w:r>
          </w:p>
          <w:p w:rsidR="00000000" w:rsidDel="00000000" w:rsidP="00000000" w:rsidRDefault="00000000" w:rsidRPr="00000000" w14:paraId="000001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6º ____</w:t>
            </w:r>
          </w:p>
          <w:p w:rsidR="00000000" w:rsidDel="00000000" w:rsidP="00000000" w:rsidRDefault="00000000" w:rsidRPr="00000000" w14:paraId="000001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Total:  ____</w:t>
            </w:r>
          </w:p>
          <w:p w:rsidR="00000000" w:rsidDel="00000000" w:rsidP="00000000" w:rsidRDefault="00000000" w:rsidRPr="00000000" w14:paraId="000001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4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f3f3f" w:space="0" w:sz="5" w:val="single"/>
              <w:left w:color="3f3f3f" w:space="0" w:sz="5" w:val="single"/>
              <w:bottom w:color="3f3f3f" w:space="0" w:sz="5" w:val="single"/>
              <w:right w:color="3f3f3f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Observações: </w:t>
            </w:r>
          </w:p>
        </w:tc>
      </w:tr>
    </w:tbl>
    <w:p w:rsidR="00000000" w:rsidDel="00000000" w:rsidP="00000000" w:rsidRDefault="00000000" w:rsidRPr="00000000" w14:paraId="00000122">
      <w:pPr>
        <w:spacing w:line="276" w:lineRule="auto"/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490.0" w:type="dxa"/>
        <w:jc w:val="left"/>
        <w:tblInd w:w="-150.0" w:type="dxa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1935"/>
        <w:gridCol w:w="7555"/>
        <w:tblGridChange w:id="0">
          <w:tblGrid>
            <w:gridCol w:w="1935"/>
            <w:gridCol w:w="755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gridSpan w:val="2"/>
            <w:tcBorders>
              <w:top w:color="3f3f3f" w:space="0" w:sz="5" w:val="single"/>
              <w:left w:color="3f3f3f" w:space="0" w:sz="5" w:val="single"/>
              <w:bottom w:color="3f3f3f" w:space="0" w:sz="5" w:val="single"/>
              <w:right w:color="3f3f3f" w:space="0" w:sz="5" w:val="single"/>
            </w:tcBorders>
            <w:shd w:fill="99999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3 - Iniciativa: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Vivacidade em perceber as prioridades e agir acertadamente, quando necessário. </w:t>
            </w:r>
          </w:p>
        </w:tc>
      </w:tr>
      <w:tr>
        <w:trPr>
          <w:cantSplit w:val="0"/>
          <w:trHeight w:val="2715" w:hRule="atLeast"/>
          <w:tblHeader w:val="0"/>
        </w:trPr>
        <w:tc>
          <w:tcPr>
            <w:tcBorders>
              <w:top w:color="3f3f3f" w:space="0" w:sz="5" w:val="single"/>
              <w:left w:color="3f3f3f" w:space="0" w:sz="5" w:val="single"/>
              <w:bottom w:color="3f3f3f" w:space="0" w:sz="5" w:val="single"/>
              <w:right w:color="3f3f3f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firstLine="0"/>
              <w:jc w:val="center"/>
              <w:rPr>
                <w:b w:val="1"/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0f0f0f"/>
                <w:sz w:val="20"/>
                <w:szCs w:val="20"/>
                <w:highlight w:val="white"/>
                <w:rtl w:val="0"/>
              </w:rPr>
              <w:t xml:space="preserve">NOTAS</w:t>
            </w:r>
          </w:p>
          <w:p w:rsidR="00000000" w:rsidDel="00000000" w:rsidP="00000000" w:rsidRDefault="00000000" w:rsidRPr="00000000" w14:paraId="000001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0f0f0f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1º ____</w:t>
            </w:r>
          </w:p>
          <w:p w:rsidR="00000000" w:rsidDel="00000000" w:rsidP="00000000" w:rsidRDefault="00000000" w:rsidRPr="00000000" w14:paraId="000001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2º ____</w:t>
            </w:r>
          </w:p>
          <w:p w:rsidR="00000000" w:rsidDel="00000000" w:rsidP="00000000" w:rsidRDefault="00000000" w:rsidRPr="00000000" w14:paraId="000001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3º ____</w:t>
            </w:r>
          </w:p>
          <w:p w:rsidR="00000000" w:rsidDel="00000000" w:rsidP="00000000" w:rsidRDefault="00000000" w:rsidRPr="00000000" w14:paraId="000001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4º ____</w:t>
            </w:r>
          </w:p>
          <w:p w:rsidR="00000000" w:rsidDel="00000000" w:rsidP="00000000" w:rsidRDefault="00000000" w:rsidRPr="00000000" w14:paraId="000001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5º ____</w:t>
            </w:r>
          </w:p>
          <w:p w:rsidR="00000000" w:rsidDel="00000000" w:rsidP="00000000" w:rsidRDefault="00000000" w:rsidRPr="00000000" w14:paraId="000001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6º ____</w:t>
            </w:r>
          </w:p>
          <w:p w:rsidR="00000000" w:rsidDel="00000000" w:rsidP="00000000" w:rsidRDefault="00000000" w:rsidRPr="00000000" w14:paraId="000001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Total:  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f3f3f" w:space="0" w:sz="5" w:val="single"/>
              <w:left w:color="3f3f3f" w:space="0" w:sz="5" w:val="single"/>
              <w:bottom w:color="3f3f3f" w:space="0" w:sz="5" w:val="single"/>
              <w:right w:color="3f3f3f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Observações: </w:t>
            </w:r>
          </w:p>
        </w:tc>
      </w:tr>
    </w:tbl>
    <w:p w:rsidR="00000000" w:rsidDel="00000000" w:rsidP="00000000" w:rsidRDefault="00000000" w:rsidRPr="00000000" w14:paraId="0000012F">
      <w:pPr>
        <w:spacing w:line="276" w:lineRule="auto"/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510.0" w:type="dxa"/>
        <w:jc w:val="left"/>
        <w:tblInd w:w="-157.9999999999999" w:type="dxa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1935"/>
        <w:gridCol w:w="7575"/>
        <w:tblGridChange w:id="0">
          <w:tblGrid>
            <w:gridCol w:w="1935"/>
            <w:gridCol w:w="757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gridSpan w:val="2"/>
            <w:tcBorders>
              <w:top w:color="3f3f3f" w:space="0" w:sz="5" w:val="single"/>
              <w:left w:color="3f3f3f" w:space="0" w:sz="5" w:val="single"/>
              <w:bottom w:color="3f3f3f" w:space="0" w:sz="5" w:val="single"/>
              <w:right w:color="3f3f3f" w:space="0" w:sz="5" w:val="single"/>
            </w:tcBorders>
            <w:shd w:fill="99999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4 - Produtividade: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Rendimento esperado diante das atividades relativas ao cargo.</w:t>
            </w:r>
          </w:p>
        </w:tc>
      </w:tr>
      <w:tr>
        <w:trPr>
          <w:cantSplit w:val="0"/>
          <w:trHeight w:val="2439.0000000000055" w:hRule="atLeast"/>
          <w:tblHeader w:val="0"/>
        </w:trPr>
        <w:tc>
          <w:tcPr>
            <w:tcBorders>
              <w:top w:color="3f3f3f" w:space="0" w:sz="5" w:val="single"/>
              <w:left w:color="3f3f3f" w:space="0" w:sz="5" w:val="single"/>
              <w:bottom w:color="3f3f3f" w:space="0" w:sz="5" w:val="single"/>
              <w:right w:color="3f3f3f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firstLine="0"/>
              <w:jc w:val="center"/>
              <w:rPr>
                <w:b w:val="1"/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0f0f0f"/>
                <w:sz w:val="20"/>
                <w:szCs w:val="20"/>
                <w:highlight w:val="white"/>
                <w:rtl w:val="0"/>
              </w:rPr>
              <w:t xml:space="preserve">NOTAS</w:t>
            </w:r>
          </w:p>
          <w:p w:rsidR="00000000" w:rsidDel="00000000" w:rsidP="00000000" w:rsidRDefault="00000000" w:rsidRPr="00000000" w14:paraId="000001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0f0f0f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1º ____</w:t>
            </w:r>
          </w:p>
          <w:p w:rsidR="00000000" w:rsidDel="00000000" w:rsidP="00000000" w:rsidRDefault="00000000" w:rsidRPr="00000000" w14:paraId="000001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2º ____</w:t>
            </w:r>
          </w:p>
          <w:p w:rsidR="00000000" w:rsidDel="00000000" w:rsidP="00000000" w:rsidRDefault="00000000" w:rsidRPr="00000000" w14:paraId="000001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3º ____</w:t>
            </w:r>
          </w:p>
          <w:p w:rsidR="00000000" w:rsidDel="00000000" w:rsidP="00000000" w:rsidRDefault="00000000" w:rsidRPr="00000000" w14:paraId="000001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4º ____</w:t>
            </w:r>
          </w:p>
          <w:p w:rsidR="00000000" w:rsidDel="00000000" w:rsidP="00000000" w:rsidRDefault="00000000" w:rsidRPr="00000000" w14:paraId="000001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5º ____</w:t>
            </w:r>
          </w:p>
          <w:p w:rsidR="00000000" w:rsidDel="00000000" w:rsidP="00000000" w:rsidRDefault="00000000" w:rsidRPr="00000000" w14:paraId="000001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6º ____</w:t>
            </w:r>
          </w:p>
          <w:p w:rsidR="00000000" w:rsidDel="00000000" w:rsidP="00000000" w:rsidRDefault="00000000" w:rsidRPr="00000000" w14:paraId="000001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Total:  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f3f3f" w:space="0" w:sz="5" w:val="single"/>
              <w:left w:color="3f3f3f" w:space="0" w:sz="5" w:val="single"/>
              <w:bottom w:color="3f3f3f" w:space="0" w:sz="5" w:val="single"/>
              <w:right w:color="3f3f3f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Observações: </w:t>
            </w:r>
          </w:p>
        </w:tc>
      </w:tr>
    </w:tbl>
    <w:p w:rsidR="00000000" w:rsidDel="00000000" w:rsidP="00000000" w:rsidRDefault="00000000" w:rsidRPr="00000000" w14:paraId="0000013D">
      <w:pPr>
        <w:spacing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line="276" w:lineRule="auto"/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570.0" w:type="dxa"/>
        <w:jc w:val="left"/>
        <w:tblInd w:w="-157.9999999999999" w:type="dxa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1935"/>
        <w:gridCol w:w="7635"/>
        <w:tblGridChange w:id="0">
          <w:tblGrid>
            <w:gridCol w:w="1935"/>
            <w:gridCol w:w="763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gridSpan w:val="2"/>
            <w:tcBorders>
              <w:top w:color="3f3f3f" w:space="0" w:sz="5" w:val="single"/>
              <w:left w:color="3f3f3f" w:space="0" w:sz="5" w:val="single"/>
              <w:bottom w:color="3f3f3f" w:space="0" w:sz="5" w:val="single"/>
              <w:right w:color="3f3f3f" w:space="0" w:sz="5" w:val="single"/>
            </w:tcBorders>
            <w:shd w:fill="99999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5 - Responsabilidade: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Maneira pela qual desempenha suas funções, inspirando confiança quando assume e desenvolve uma tarefa.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5" w:hRule="atLeast"/>
          <w:tblHeader w:val="0"/>
        </w:trPr>
        <w:tc>
          <w:tcPr>
            <w:tcBorders>
              <w:top w:color="3f3f3f" w:space="0" w:sz="5" w:val="single"/>
              <w:left w:color="3f3f3f" w:space="0" w:sz="5" w:val="single"/>
              <w:bottom w:color="3f3f3f" w:space="0" w:sz="5" w:val="single"/>
              <w:right w:color="3f3f3f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firstLine="0"/>
              <w:jc w:val="center"/>
              <w:rPr>
                <w:b w:val="1"/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0f0f0f"/>
                <w:sz w:val="20"/>
                <w:szCs w:val="20"/>
                <w:highlight w:val="white"/>
                <w:rtl w:val="0"/>
              </w:rPr>
              <w:t xml:space="preserve">NOTAS</w:t>
            </w:r>
          </w:p>
          <w:p w:rsidR="00000000" w:rsidDel="00000000" w:rsidP="00000000" w:rsidRDefault="00000000" w:rsidRPr="00000000" w14:paraId="000001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0f0f0f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1º ____</w:t>
            </w:r>
          </w:p>
          <w:p w:rsidR="00000000" w:rsidDel="00000000" w:rsidP="00000000" w:rsidRDefault="00000000" w:rsidRPr="00000000" w14:paraId="000001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2º ____</w:t>
            </w:r>
          </w:p>
          <w:p w:rsidR="00000000" w:rsidDel="00000000" w:rsidP="00000000" w:rsidRDefault="00000000" w:rsidRPr="00000000" w14:paraId="000001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3º ____</w:t>
            </w:r>
          </w:p>
          <w:p w:rsidR="00000000" w:rsidDel="00000000" w:rsidP="00000000" w:rsidRDefault="00000000" w:rsidRPr="00000000" w14:paraId="000001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4º ____</w:t>
            </w:r>
          </w:p>
          <w:p w:rsidR="00000000" w:rsidDel="00000000" w:rsidP="00000000" w:rsidRDefault="00000000" w:rsidRPr="00000000" w14:paraId="000001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5º ____</w:t>
            </w:r>
          </w:p>
          <w:p w:rsidR="00000000" w:rsidDel="00000000" w:rsidP="00000000" w:rsidRDefault="00000000" w:rsidRPr="00000000" w14:paraId="000001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color w:val="0f0f0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6º ____</w:t>
            </w:r>
          </w:p>
          <w:p w:rsidR="00000000" w:rsidDel="00000000" w:rsidP="00000000" w:rsidRDefault="00000000" w:rsidRPr="00000000" w14:paraId="000001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f0f0f"/>
                <w:sz w:val="20"/>
                <w:szCs w:val="20"/>
                <w:highlight w:val="white"/>
                <w:rtl w:val="0"/>
              </w:rPr>
              <w:t xml:space="preserve">Total:  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f3f3f" w:space="0" w:sz="5" w:val="single"/>
              <w:left w:color="3f3f3f" w:space="0" w:sz="5" w:val="single"/>
              <w:bottom w:color="3f3f3f" w:space="0" w:sz="5" w:val="single"/>
              <w:right w:color="3f3f3f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76" w:lineRule="auto"/>
              <w:ind w:left="10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Observações: </w:t>
            </w:r>
          </w:p>
        </w:tc>
      </w:tr>
    </w:tbl>
    <w:p w:rsidR="00000000" w:rsidDel="00000000" w:rsidP="00000000" w:rsidRDefault="00000000" w:rsidRPr="00000000" w14:paraId="0000014D">
      <w:pPr>
        <w:spacing w:line="276" w:lineRule="auto"/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665.000000000002" w:type="dxa"/>
        <w:jc w:val="left"/>
        <w:tblInd w:w="-197.9999999999998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5.000000000002"/>
        <w:tblGridChange w:id="0">
          <w:tblGrid>
            <w:gridCol w:w="9665.000000000002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after="0" w:line="240" w:lineRule="auto"/>
              <w:ind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 servidor que estiver com nota total menor que 12 em qualquer um dos índices acima poderá ser considerado inapto para o cargo.</w:t>
            </w:r>
          </w:p>
        </w:tc>
      </w:tr>
    </w:tbl>
    <w:p w:rsidR="00000000" w:rsidDel="00000000" w:rsidP="00000000" w:rsidRDefault="00000000" w:rsidRPr="00000000" w14:paraId="0000014F">
      <w:pPr>
        <w:spacing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9675.0" w:type="dxa"/>
        <w:jc w:val="left"/>
        <w:tblInd w:w="-178.00000000000006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600"/>
      </w:tblPr>
      <w:tblGrid>
        <w:gridCol w:w="4425"/>
        <w:gridCol w:w="5250"/>
        <w:tblGridChange w:id="0">
          <w:tblGrid>
            <w:gridCol w:w="4425"/>
            <w:gridCol w:w="5250"/>
          </w:tblGrid>
        </w:tblGridChange>
      </w:tblGrid>
      <w:tr>
        <w:trPr>
          <w:cantSplit w:val="0"/>
          <w:trHeight w:val="439.99999999999545" w:hRule="atLeast"/>
          <w:tblHeader w:val="0"/>
        </w:trPr>
        <w:tc>
          <w:tcPr>
            <w:gridSpan w:val="2"/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-5159.055118110236" w:type="dxa"/>
              <w:left w:w="-5159.055118110236" w:type="dxa"/>
              <w:bottom w:w="-5159.055118110236" w:type="dxa"/>
              <w:right w:w="-5159.055118110236" w:type="dxa"/>
            </w:tcMar>
            <w:vAlign w:val="top"/>
          </w:tcPr>
          <w:p w:rsidR="00000000" w:rsidDel="00000000" w:rsidP="00000000" w:rsidRDefault="00000000" w:rsidRPr="00000000" w14:paraId="000001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ind w:left="8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Endossos </w:t>
            </w:r>
            <w:r w:rsidDel="00000000" w:rsidR="00000000" w:rsidRPr="00000000">
              <w:rPr>
                <w:b w:val="1"/>
                <w:color w:val="131313"/>
                <w:sz w:val="20"/>
                <w:szCs w:val="20"/>
                <w:rtl w:val="0"/>
              </w:rPr>
              <w:t xml:space="preserve">(data,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assinaturas </w:t>
            </w:r>
            <w:r w:rsidDel="00000000" w:rsidR="00000000" w:rsidRPr="00000000">
              <w:rPr>
                <w:b w:val="1"/>
                <w:color w:val="181818"/>
                <w:sz w:val="20"/>
                <w:szCs w:val="20"/>
                <w:rtl w:val="0"/>
              </w:rPr>
              <w:t xml:space="preserve">e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carimbos) 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top w:w="-5159.055118110236" w:type="dxa"/>
              <w:left w:w="-5159.055118110236" w:type="dxa"/>
              <w:bottom w:w="-5159.055118110236" w:type="dxa"/>
              <w:right w:w="-5159.055118110236" w:type="dxa"/>
            </w:tcMar>
            <w:vAlign w:val="top"/>
          </w:tcPr>
          <w:p w:rsidR="00000000" w:rsidDel="00000000" w:rsidP="00000000" w:rsidRDefault="00000000" w:rsidRPr="00000000" w14:paraId="000001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top w:w="-5159.055118110236" w:type="dxa"/>
              <w:left w:w="-5159.055118110236" w:type="dxa"/>
              <w:bottom w:w="-5159.055118110236" w:type="dxa"/>
              <w:right w:w="-5159.055118110236" w:type="dxa"/>
            </w:tcMar>
            <w:vAlign w:val="top"/>
          </w:tcPr>
          <w:p w:rsidR="00000000" w:rsidDel="00000000" w:rsidP="00000000" w:rsidRDefault="00000000" w:rsidRPr="00000000" w14:paraId="000001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Servidor </w:t>
            </w:r>
            <w:r w:rsidDel="00000000" w:rsidR="00000000" w:rsidRPr="00000000">
              <w:rPr>
                <w:color w:val="0c0c0c"/>
                <w:sz w:val="20"/>
                <w:szCs w:val="20"/>
                <w:rtl w:val="0"/>
              </w:rPr>
              <w:t xml:space="preserve">— </w:t>
            </w:r>
            <w:r w:rsidDel="00000000" w:rsidR="00000000" w:rsidRPr="00000000">
              <w:rPr>
                <w:color w:val="0e0e0e"/>
                <w:sz w:val="20"/>
                <w:szCs w:val="20"/>
                <w:rtl w:val="0"/>
              </w:rPr>
              <w:t xml:space="preserve">Nome </w:t>
            </w:r>
            <w:r w:rsidDel="00000000" w:rsidR="00000000" w:rsidRPr="00000000">
              <w:rPr>
                <w:color w:val="282828"/>
                <w:sz w:val="20"/>
                <w:szCs w:val="20"/>
                <w:rtl w:val="0"/>
              </w:rPr>
              <w:t xml:space="preserve">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Matrícula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2"/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top w:w="-5159.055118110236" w:type="dxa"/>
              <w:left w:w="-5159.055118110236" w:type="dxa"/>
              <w:bottom w:w="-5159.055118110236" w:type="dxa"/>
              <w:right w:w="-5159.055118110236" w:type="dxa"/>
            </w:tcMar>
            <w:vAlign w:val="top"/>
          </w:tcPr>
          <w:p w:rsidR="00000000" w:rsidDel="00000000" w:rsidP="00000000" w:rsidRDefault="00000000" w:rsidRPr="00000000" w14:paraId="000001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ind w:firstLine="0"/>
              <w:jc w:val="left"/>
              <w:rPr>
                <w:color w:val="0e0e0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ind w:left="8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Chefia </w:t>
            </w:r>
            <w:r w:rsidDel="00000000" w:rsidR="00000000" w:rsidRPr="00000000">
              <w:rPr>
                <w:color w:val="0f0f0f"/>
                <w:sz w:val="20"/>
                <w:szCs w:val="20"/>
                <w:rtl w:val="0"/>
              </w:rPr>
              <w:t xml:space="preserve">Imediata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5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firstLine="0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 </w:t>
      </w:r>
    </w:p>
    <w:p w:rsidR="00000000" w:rsidDel="00000000" w:rsidP="00000000" w:rsidRDefault="00000000" w:rsidRPr="00000000" w14:paraId="00000159">
      <w:pPr>
        <w:spacing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200" w:before="200" w:lineRule="auto"/>
        <w:ind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992.1259842519686" w:top="1139.527559055118" w:left="1700.787401574803" w:right="1417.3228346456694" w:header="142" w:footer="23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Tino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Praça Nilo Peçanha, Nº 7 – Centro – Barra do Piraí, RJ – CEP: 27123-020</w:t>
    </w:r>
  </w:p>
  <w:p w:rsidR="00000000" w:rsidDel="00000000" w:rsidP="00000000" w:rsidRDefault="00000000" w:rsidRPr="00000000" w14:paraId="000001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Telefone: (24) 2443-9650</w:t>
    </w:r>
  </w:p>
  <w:p w:rsidR="00000000" w:rsidDel="00000000" w:rsidP="00000000" w:rsidRDefault="00000000" w:rsidRPr="00000000" w14:paraId="000001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12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3041366" cy="109910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Art.%1º. 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sz w:val="22"/>
        <w:szCs w:val="22"/>
        <w:u w:val="none"/>
      </w:rPr>
    </w:lvl>
    <w:lvl w:ilvl="1">
      <w:start w:val="1"/>
      <w:numFmt w:val="decimal"/>
      <w:lvlText w:val="§%2º."/>
      <w:lvlJc w:val="left"/>
      <w:pPr>
        <w:ind w:left="283.46456692913387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.6614173228347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240" w:line="276" w:lineRule="auto"/>
        <w:ind w:firstLine="850.393700787401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firstLine="0"/>
    </w:pPr>
    <w:rPr>
      <w:rFonts w:ascii="Tinos" w:cs="Tinos" w:eastAsia="Tinos" w:hAnsi="Tinos"/>
      <w:b w:val="1"/>
    </w:rPr>
  </w:style>
  <w:style w:type="paragraph" w:styleId="Heading2">
    <w:name w:val="heading 2"/>
    <w:basedOn w:val="Normal"/>
    <w:next w:val="Normal"/>
    <w:pPr>
      <w:ind w:firstLine="0"/>
      <w:jc w:val="center"/>
    </w:pPr>
    <w:rPr>
      <w:rFonts w:ascii="Tinos" w:cs="Tinos" w:eastAsia="Tinos" w:hAnsi="Tinos"/>
      <w:b w:val="1"/>
      <w:sz w:val="28"/>
      <w:szCs w:val="28"/>
    </w:rPr>
  </w:style>
  <w:style w:type="paragraph" w:styleId="Heading3">
    <w:name w:val="heading 3"/>
    <w:basedOn w:val="Normal"/>
    <w:next w:val="Normal"/>
    <w:pPr>
      <w:ind w:left="2267.71653543307" w:firstLine="0"/>
    </w:pPr>
    <w:rPr>
      <w:sz w:val="20"/>
      <w:szCs w:val="20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ind w:firstLine="0"/>
      <w:jc w:val="center"/>
    </w:pPr>
    <w:rPr>
      <w:sz w:val="22"/>
      <w:szCs w:val="22"/>
    </w:rPr>
  </w:style>
  <w:style w:type="paragraph" w:styleId="Heading5">
    <w:name w:val="heading 5"/>
    <w:basedOn w:val="Normal"/>
    <w:next w:val="Normal"/>
    <w:pPr>
      <w:keepNext w:val="1"/>
      <w:ind w:left="-709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ind w:firstLine="0"/>
    </w:pPr>
    <w:rPr>
      <w:rFonts w:ascii="Tinos" w:cs="Tinos" w:eastAsia="Tinos" w:hAnsi="Tino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mailto:dpessoal@barradopirai.rj.leg.br" TargetMode="Externa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nos-regular.ttf"/><Relationship Id="rId2" Type="http://schemas.openxmlformats.org/officeDocument/2006/relationships/font" Target="fonts/Tinos-bold.ttf"/><Relationship Id="rId3" Type="http://schemas.openxmlformats.org/officeDocument/2006/relationships/font" Target="fonts/Tinos-italic.ttf"/><Relationship Id="rId4" Type="http://schemas.openxmlformats.org/officeDocument/2006/relationships/font" Target="fonts/Tino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