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_____</w:t>
      </w:r>
      <w:r w:rsidR="007F1F57">
        <w:rPr>
          <w:b/>
          <w:sz w:val="32"/>
          <w:szCs w:val="32"/>
        </w:rPr>
        <w:t xml:space="preserve"> </w:t>
      </w:r>
      <w:bookmarkStart w:id="0" w:name="_GoBack"/>
      <w:bookmarkEnd w:id="0"/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44ECC" w:rsidRDefault="00D25364" w:rsidP="00FD6682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D36CC6">
        <w:rPr>
          <w:b/>
          <w:sz w:val="32"/>
          <w:szCs w:val="32"/>
          <w:u w:val="single"/>
        </w:rPr>
        <w:t xml:space="preserve"> instalação de</w:t>
      </w:r>
      <w:r w:rsidR="00FD6682">
        <w:rPr>
          <w:b/>
          <w:sz w:val="32"/>
          <w:szCs w:val="32"/>
          <w:u w:val="single"/>
        </w:rPr>
        <w:t xml:space="preserve"> redutores de velocidade na BR-393 Rodovia Lúcio Meira, depois do pedágio sentindo Barra do Piraí. </w:t>
      </w:r>
    </w:p>
    <w:p w:rsidR="00FD6682" w:rsidRDefault="00FD6682" w:rsidP="00FD6682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D36CC6">
        <w:rPr>
          <w:b/>
          <w:sz w:val="32"/>
          <w:szCs w:val="32"/>
          <w:u w:val="single"/>
        </w:rPr>
        <w:t xml:space="preserve"> de atualmente alguns motoristas estarem desenvolvendo altas velocidades colocando em risco a vida dos outros motoristas que circulam no local supracitado, entre outros. </w:t>
      </w:r>
    </w:p>
    <w:p w:rsidR="00A11710" w:rsidRPr="003D1C35" w:rsidRDefault="00A11710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24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A54A9">
    <w:pPr>
      <w:pStyle w:val="Cabealho"/>
    </w:pPr>
    <w:r w:rsidRPr="004A54A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54A9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1710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36CC6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D6682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131</cp:revision>
  <cp:lastPrinted>2024-07-09T18:27:00Z</cp:lastPrinted>
  <dcterms:created xsi:type="dcterms:W3CDTF">2024-03-08T23:18:00Z</dcterms:created>
  <dcterms:modified xsi:type="dcterms:W3CDTF">2024-09-20T13:37:00Z</dcterms:modified>
</cp:coreProperties>
</file>