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830F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95250</wp:posOffset>
            </wp:positionH>
            <wp:positionV relativeFrom="margin">
              <wp:posOffset>-245745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sz w:val="26"/>
          <w:szCs w:val="26"/>
        </w:rPr>
        <w:t>ESTADO DO RIO DE JANEIRO</w:t>
      </w:r>
    </w:p>
    <w:p w14:paraId="6A63178A">
      <w:pPr>
        <w:rPr>
          <w:rFonts w:hint="default" w:ascii="Arial" w:hAnsi="Arial" w:cs="Arial"/>
          <w:b/>
          <w:i/>
          <w:sz w:val="26"/>
          <w:szCs w:val="26"/>
          <w:u w:val="single"/>
        </w:rPr>
      </w:pPr>
      <w:r>
        <w:rPr>
          <w:rFonts w:hint="default" w:ascii="Arial" w:hAnsi="Arial" w:cs="Arial"/>
          <w:b/>
          <w:i/>
          <w:sz w:val="26"/>
          <w:szCs w:val="26"/>
          <w:u w:val="single"/>
        </w:rPr>
        <w:t xml:space="preserve">Câmara Municipal de </w:t>
      </w:r>
      <w:r>
        <w:rPr>
          <w:rFonts w:hint="default" w:ascii="Arial" w:hAnsi="Arial" w:cs="Arial"/>
          <w:b/>
          <w:i/>
          <w:sz w:val="26"/>
          <w:szCs w:val="26"/>
          <w:u w:val="single"/>
          <w:lang w:val="pt-BR"/>
        </w:rPr>
        <w:t>Barry</w:t>
      </w:r>
      <w:r>
        <w:rPr>
          <w:rFonts w:hint="default" w:ascii="Arial" w:hAnsi="Arial" w:cs="Arial"/>
          <w:b/>
          <w:i/>
          <w:sz w:val="26"/>
          <w:szCs w:val="26"/>
          <w:u w:val="single"/>
        </w:rPr>
        <w:t xml:space="preserve"> do Piraí</w:t>
      </w:r>
    </w:p>
    <w:p w14:paraId="6F70CFC7">
      <w:pPr>
        <w:rPr>
          <w:rFonts w:hint="default" w:ascii="Arial" w:hAnsi="Arial" w:cs="Arial"/>
          <w:b/>
          <w:sz w:val="26"/>
          <w:szCs w:val="26"/>
        </w:rPr>
      </w:pPr>
      <w:r>
        <w:rPr>
          <w:rFonts w:hint="default" w:ascii="Arial" w:hAnsi="Arial" w:cs="Arial"/>
          <w:b/>
          <w:sz w:val="26"/>
          <w:szCs w:val="26"/>
        </w:rPr>
        <w:t>GABINETE DO VEREADOR – JULIANO DA PADARIA</w:t>
      </w:r>
    </w:p>
    <w:p w14:paraId="33A509B7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17AABD92">
      <w:pPr>
        <w:spacing w:line="240" w:lineRule="auto"/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15CBC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60" w:afterAutospacing="0" w:line="240" w:lineRule="auto"/>
        <w:ind w:left="0" w:right="0" w:firstLine="0"/>
        <w:jc w:val="both"/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que sejam realizados os estudos e providências necessárias para 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Arial" w:hAnsi="Arial" w:eastAsia="Arial Unicode MS" w:cs="Arial"/>
          <w:b/>
          <w:bCs/>
          <w:i w:val="0"/>
          <w:iCs w:val="0"/>
          <w:cap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RECOLOCAÇÃO DO PONTO DE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ÔNIBUS AO LADO DO CIEP 310,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 NO BAIRRO </w:t>
      </w:r>
      <w:r>
        <w:rPr>
          <w:rFonts w:hint="default" w:ascii="Arial" w:hAnsi="Arial" w:eastAsia="Arial Unicode MS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PARQUE SÃO JOAQUIM, NESTA CIDADE.</w:t>
      </w:r>
    </w:p>
    <w:p w14:paraId="4F76492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RECOLOCAÇÃO DO PONTO DE 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ÔNIBUS AO LADO DO CIEP 310,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 NO BAIRRO </w:t>
      </w:r>
      <w:r>
        <w:rPr>
          <w:rFonts w:hint="default" w:ascii="Arial" w:hAnsi="Arial" w:eastAsia="Arial Unicode MS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PARQUE SÃO JOAQUIM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,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ausência de um ponto de ônibus nesta localização específica dificulta o acesso ao transporte público para os moradores da região, especialmente para idosos, pessoas com deficiência e estudantes.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Atualmente,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estes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usuários </w:t>
      </w:r>
      <w:bookmarkStart w:id="0" w:name="_GoBack"/>
      <w:bookmarkEnd w:id="0"/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precisam caminhar longas distâncias até o ponto de ônibus mais próximo, muitas vezes em áreas sem iluminação adequada, aumentando o risco de acidentes e assaltos.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A região tem uma alta densidade populacional e um número significativo de usuários do transporte público, justificando a necessidade de um ponto de ônibus adicional para atender à demanda.</w:t>
      </w: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cs="Arial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9525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 xml:space="preserve">26 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4F683C9">
      <w:pPr>
        <w:pStyle w:val="16"/>
        <w:jc w:val="center"/>
        <w:rPr>
          <w:rFonts w:hint="default" w:ascii="Arial" w:hAnsi="Arial" w:cs="Arial"/>
          <w:b/>
        </w:rPr>
      </w:pPr>
    </w:p>
    <w:p w14:paraId="65E90C63">
      <w:pPr>
        <w:pStyle w:val="16"/>
        <w:jc w:val="center"/>
        <w:rPr>
          <w:rFonts w:hint="default" w:ascii="Arial" w:hAnsi="Arial" w:cs="Arial"/>
          <w:b/>
        </w:rPr>
      </w:pPr>
      <w:r>
        <w:rPr>
          <w:rFonts w:hint="default" w:ascii="Arial" w:hAnsi="Arial" w:cs="Arial"/>
          <w:b/>
        </w:rPr>
        <w:t>____________________________</w:t>
      </w:r>
    </w:p>
    <w:p w14:paraId="1FD94754">
      <w:pPr>
        <w:pStyle w:val="16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112102A"/>
    <w:rsid w:val="03D42608"/>
    <w:rsid w:val="07F2284D"/>
    <w:rsid w:val="0B9F5804"/>
    <w:rsid w:val="0D23277E"/>
    <w:rsid w:val="1B142779"/>
    <w:rsid w:val="1C5E7298"/>
    <w:rsid w:val="1DC61ECC"/>
    <w:rsid w:val="23B453E9"/>
    <w:rsid w:val="264003CB"/>
    <w:rsid w:val="2D8056DB"/>
    <w:rsid w:val="2DAE00B9"/>
    <w:rsid w:val="32D54C7B"/>
    <w:rsid w:val="34047AF1"/>
    <w:rsid w:val="3B53405D"/>
    <w:rsid w:val="470E6343"/>
    <w:rsid w:val="49ED1234"/>
    <w:rsid w:val="4A6A2494"/>
    <w:rsid w:val="4A90030B"/>
    <w:rsid w:val="5D082A9C"/>
    <w:rsid w:val="5F4A444B"/>
    <w:rsid w:val="625735D2"/>
    <w:rsid w:val="65A663D3"/>
    <w:rsid w:val="69977DBA"/>
    <w:rsid w:val="6CE40253"/>
    <w:rsid w:val="6FA649B7"/>
    <w:rsid w:val="766B29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qFormat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848</Characters>
  <Lines>6</Lines>
  <Paragraphs>1</Paragraphs>
  <TotalTime>11</TotalTime>
  <ScaleCrop>false</ScaleCrop>
  <LinksUpToDate>false</LinksUpToDate>
  <CharactersWithSpaces>996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2024-09-26T17:15:00Z</cp:lastPrinted>
  <dcterms:modified xsi:type="dcterms:W3CDTF">2024-09-26T18:34:49Z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0284B185047D40E2A0E6B1DF0CE24811_13</vt:lpwstr>
  </property>
</Properties>
</file>