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8859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0D2A3603" w:rsidR="00656CCC" w:rsidRDefault="008859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8D46DE">
        <w:rPr>
          <w:b/>
          <w:sz w:val="28"/>
          <w:szCs w:val="28"/>
          <w:u w:val="single"/>
        </w:rPr>
        <w:t xml:space="preserve">a </w:t>
      </w:r>
      <w:r w:rsidR="005346A4">
        <w:rPr>
          <w:b/>
          <w:sz w:val="28"/>
          <w:szCs w:val="28"/>
          <w:u w:val="single"/>
        </w:rPr>
        <w:t xml:space="preserve">substituição de todos os telhados com Policarbonato das praças Nilo Peçanha e da Praça </w:t>
      </w:r>
      <w:proofErr w:type="gramStart"/>
      <w:r w:rsidR="005346A4">
        <w:rPr>
          <w:b/>
          <w:sz w:val="28"/>
          <w:szCs w:val="28"/>
          <w:u w:val="single"/>
        </w:rPr>
        <w:t>dos Expedicionário</w:t>
      </w:r>
      <w:proofErr w:type="gramEnd"/>
      <w:r w:rsidR="005346A4">
        <w:rPr>
          <w:b/>
          <w:sz w:val="28"/>
          <w:szCs w:val="28"/>
          <w:u w:val="single"/>
        </w:rPr>
        <w:t xml:space="preserve">, mais conhecida com Praça do Cobra Fumando situada na  Rua Lucio Mendonça centro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</w:t>
      </w:r>
      <w:r w:rsidR="008D46DE">
        <w:rPr>
          <w:sz w:val="28"/>
          <w:szCs w:val="28"/>
        </w:rPr>
        <w:t>atender reclamação da população</w:t>
      </w:r>
      <w:r w:rsidR="005346A4">
        <w:rPr>
          <w:sz w:val="28"/>
          <w:szCs w:val="28"/>
        </w:rPr>
        <w:t xml:space="preserve"> e trazer mais segurança a população e conforto </w:t>
      </w:r>
      <w:r>
        <w:rPr>
          <w:sz w:val="28"/>
          <w:szCs w:val="28"/>
        </w:rPr>
        <w:t>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6284DE93" w14:textId="773F5988" w:rsidR="00656CCC" w:rsidRDefault="008D46DE" w:rsidP="005346A4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22</w:t>
      </w:r>
      <w:r w:rsidR="00471D71">
        <w:rPr>
          <w:sz w:val="28"/>
          <w:szCs w:val="28"/>
        </w:rPr>
        <w:t xml:space="preserve"> de setembro</w:t>
      </w:r>
      <w:r w:rsidR="00885962">
        <w:rPr>
          <w:sz w:val="28"/>
          <w:szCs w:val="28"/>
        </w:rPr>
        <w:t xml:space="preserve"> de 2024.</w:t>
      </w:r>
      <w:bookmarkStart w:id="0" w:name="_GoBack"/>
      <w:bookmarkEnd w:id="0"/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505C461A" w14:textId="77777777" w:rsidR="008D46DE" w:rsidRDefault="008D46DE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7EFA2C02" w14:textId="77777777" w:rsidR="008D46DE" w:rsidRDefault="008D46DE">
      <w:pPr>
        <w:rPr>
          <w:sz w:val="28"/>
          <w:szCs w:val="28"/>
        </w:rPr>
      </w:pPr>
    </w:p>
    <w:p w14:paraId="5E773D63" w14:textId="77777777" w:rsidR="008D46DE" w:rsidRDefault="008D46DE">
      <w:pPr>
        <w:rPr>
          <w:sz w:val="28"/>
          <w:szCs w:val="28"/>
        </w:rPr>
      </w:pPr>
    </w:p>
    <w:p w14:paraId="1F7AF820" w14:textId="7E218949" w:rsidR="008D46DE" w:rsidRDefault="005346A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9CB532" wp14:editId="6EDEDFDF">
            <wp:extent cx="5591175" cy="5290859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1 at 16.17.14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738" cy="529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6DE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2A0E" w14:textId="77777777" w:rsidR="00130DCC" w:rsidRDefault="00130DCC">
      <w:r>
        <w:separator/>
      </w:r>
    </w:p>
  </w:endnote>
  <w:endnote w:type="continuationSeparator" w:id="0">
    <w:p w14:paraId="48884D5F" w14:textId="77777777" w:rsidR="00130DCC" w:rsidRDefault="0013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BC533" w14:textId="77777777" w:rsidR="00130DCC" w:rsidRDefault="00130DCC">
      <w:r>
        <w:separator/>
      </w:r>
    </w:p>
  </w:footnote>
  <w:footnote w:type="continuationSeparator" w:id="0">
    <w:p w14:paraId="7098ED1C" w14:textId="77777777" w:rsidR="00130DCC" w:rsidRDefault="0013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130DCC"/>
    <w:rsid w:val="001B4F37"/>
    <w:rsid w:val="003609DE"/>
    <w:rsid w:val="00365326"/>
    <w:rsid w:val="0040673B"/>
    <w:rsid w:val="00471D71"/>
    <w:rsid w:val="005346A4"/>
    <w:rsid w:val="005841DC"/>
    <w:rsid w:val="00656CCC"/>
    <w:rsid w:val="006E5CA3"/>
    <w:rsid w:val="006F02CB"/>
    <w:rsid w:val="008220B2"/>
    <w:rsid w:val="00885962"/>
    <w:rsid w:val="008D46DE"/>
    <w:rsid w:val="00963720"/>
    <w:rsid w:val="009672AA"/>
    <w:rsid w:val="00AE03FA"/>
    <w:rsid w:val="00B119CA"/>
    <w:rsid w:val="00B66C7A"/>
    <w:rsid w:val="00C3394C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2024-10-21T20:08:00Z</dcterms:created>
  <dcterms:modified xsi:type="dcterms:W3CDTF">2024-10-21T20:08:00Z</dcterms:modified>
</cp:coreProperties>
</file>