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5F5C2F4" w:rsidR="000B38CF" w:rsidRDefault="00A6527D">
      <w:r>
        <w:t>Na forma que determina o Regimento Interno desta Casa Legislativa, o Vereador que a esta subscreve SOLICITA, que a Mesa envie expediente a Excelentíssima Senhora Prefeita Municipal</w:t>
      </w:r>
      <w:r w:rsidR="009B736D">
        <w:t xml:space="preserve"> e ao Se</w:t>
      </w:r>
      <w:r w:rsidR="004C22F8">
        <w:t>cretário Municipal de Agricultura</w:t>
      </w:r>
      <w:r w:rsidR="004D2EA6">
        <w:t xml:space="preserve"> Sr.</w:t>
      </w:r>
      <w:r w:rsidR="009F294D">
        <w:t xml:space="preserve"> Eurico Pinheiro Bernardes Neto, no sentido de solicitarem a Secretaria</w:t>
      </w:r>
      <w:r w:rsidR="00D7269C">
        <w:t xml:space="preserve"> Estadual de Agricultura</w:t>
      </w:r>
      <w:r w:rsidR="00860C57">
        <w:t>,</w:t>
      </w:r>
      <w:r w:rsidR="00D7269C">
        <w:t xml:space="preserve"> Pecuária</w:t>
      </w:r>
      <w:r w:rsidR="00860C57">
        <w:t xml:space="preserve">, Pesca e Abastecimento </w:t>
      </w:r>
      <w:r w:rsidR="00AB5822">
        <w:t>a adesão ao plano estadual nomeado “</w:t>
      </w:r>
      <w:r w:rsidR="00C420CA">
        <w:t>Estradas Agro”</w:t>
      </w:r>
      <w:r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4868CCED" w:rsidR="000B38CF" w:rsidRDefault="00A6527D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26C82E" wp14:editId="4BAD912C">
            <wp:simplePos x="0" y="0"/>
            <wp:positionH relativeFrom="page">
              <wp:posOffset>3086100</wp:posOffset>
            </wp:positionH>
            <wp:positionV relativeFrom="paragraph">
              <wp:posOffset>46355</wp:posOffset>
            </wp:positionV>
            <wp:extent cx="1598930" cy="20574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0C308" w14:textId="0C7A413D" w:rsidR="000B38CF" w:rsidRDefault="00654A08">
      <w:pPr>
        <w:pStyle w:val="Ttulo4"/>
      </w:pPr>
      <w:bookmarkStart w:id="2" w:name="_3znysh7" w:colFirst="0" w:colLast="0"/>
      <w:bookmarkEnd w:id="2"/>
      <w:r>
        <w:t>Barra do Pira</w:t>
      </w:r>
      <w:r w:rsidR="00123C5B">
        <w:t>í</w:t>
      </w:r>
      <w:r w:rsidR="00A6527D">
        <w:t xml:space="preserve">, </w:t>
      </w:r>
      <w:r w:rsidR="00123C5B">
        <w:t xml:space="preserve">09 </w:t>
      </w:r>
      <w:r w:rsidR="00A6527D">
        <w:t xml:space="preserve">de </w:t>
      </w:r>
      <w:r w:rsidR="00123C5B">
        <w:t>janeiro</w:t>
      </w:r>
      <w:r w:rsidR="00A6527D">
        <w:t xml:space="preserve"> de 2025.</w:t>
      </w:r>
    </w:p>
    <w:p w14:paraId="00C6FE80" w14:textId="5CABDDCC" w:rsidR="000B38CF" w:rsidRDefault="000B38CF"/>
    <w:p w14:paraId="2BD53C0D" w14:textId="763CBEF9" w:rsidR="00E95BC5" w:rsidRDefault="00E95BC5"/>
    <w:p w14:paraId="3A917FDE" w14:textId="7C9961CF" w:rsidR="00E95BC5" w:rsidRDefault="00E95BC5"/>
    <w:p w14:paraId="71BE28B5" w14:textId="44DEAFF4" w:rsidR="00FA73A4" w:rsidRPr="00FA73A4" w:rsidRDefault="00A6527D" w:rsidP="00FA73A4">
      <w:pPr>
        <w:pStyle w:val="Ttulo4"/>
      </w:pPr>
      <w:bookmarkStart w:id="3" w:name="_2et92p0" w:colFirst="0" w:colLast="0"/>
      <w:bookmarkEnd w:id="3"/>
      <w:r>
        <w:t>LUIZ FELIPE LUDI</w:t>
      </w:r>
    </w:p>
    <w:p w14:paraId="36D40BCF" w14:textId="77777777" w:rsidR="000B38CF" w:rsidRDefault="00A6527D">
      <w:pPr>
        <w:pStyle w:val="Ttulo4"/>
      </w:pPr>
      <w:bookmarkStart w:id="4" w:name="_tyjcwt" w:colFirst="0" w:colLast="0"/>
      <w:bookmarkEnd w:id="4"/>
      <w:r>
        <w:t>V</w:t>
      </w:r>
      <w:r>
        <w:t>ereador</w:t>
      </w:r>
    </w:p>
    <w:p w14:paraId="7FD5CA41" w14:textId="77777777" w:rsidR="000B38CF" w:rsidRDefault="000B38CF"/>
    <w:p w14:paraId="47BD1972" w14:textId="77777777" w:rsidR="000B38CF" w:rsidRDefault="000B38CF">
      <w:pPr>
        <w:pStyle w:val="Ttulo4"/>
      </w:pPr>
      <w:bookmarkStart w:id="5" w:name="_3k207y6llgyr" w:colFirst="0" w:colLast="0"/>
      <w:bookmarkEnd w:id="5"/>
    </w:p>
    <w:p w14:paraId="3C8611BE" w14:textId="77777777" w:rsidR="000B38CF" w:rsidRDefault="000B38CF"/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6" w:name="_26in1rg" w:colFirst="0" w:colLast="0"/>
      <w:bookmarkEnd w:id="6"/>
      <w:r>
        <w:t>Justificativa</w:t>
      </w:r>
    </w:p>
    <w:p w14:paraId="103F46A8" w14:textId="74C01980" w:rsidR="000B38CF" w:rsidRPr="008452C0" w:rsidRDefault="00297669">
      <w:r w:rsidRPr="008452C0">
        <w:t xml:space="preserve">A cidade de Barra do Piraí </w:t>
      </w:r>
      <w:r w:rsidR="00B7181E" w:rsidRPr="008452C0">
        <w:t xml:space="preserve">tem por sua própria essência uma característica rural, tendo uma imensa quantidade de fazendas, sítios e chácaras de produtores rurais situadas em </w:t>
      </w:r>
      <w:r w:rsidR="008E4773" w:rsidRPr="008452C0">
        <w:t xml:space="preserve">locais acessados exclusivamente por estradas de chão estritamente rurais, por tal motivo a adesão da cidade </w:t>
      </w:r>
      <w:r w:rsidR="005F14B7" w:rsidRPr="008452C0">
        <w:t xml:space="preserve">no projeto “Estradas Agro” </w:t>
      </w:r>
      <w:r w:rsidR="0049713E" w:rsidRPr="008452C0">
        <w:t xml:space="preserve">trará uma maior </w:t>
      </w:r>
      <w:r w:rsidR="00D45F64" w:rsidRPr="008452C0">
        <w:t>celeridade</w:t>
      </w:r>
      <w:r w:rsidR="0049713E" w:rsidRPr="008452C0">
        <w:t xml:space="preserve"> para a manutenção das estradas rurais, facilitando </w:t>
      </w:r>
      <w:r w:rsidR="00D45F64" w:rsidRPr="008452C0">
        <w:t xml:space="preserve">o escoamento da produção </w:t>
      </w:r>
      <w:r w:rsidR="008452C0" w:rsidRPr="008452C0">
        <w:t>agropecuária barrense.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89FA6" w14:textId="77777777" w:rsidR="002F3C0F" w:rsidRDefault="002F3C0F">
      <w:pPr>
        <w:spacing w:after="0" w:line="240" w:lineRule="auto"/>
      </w:pPr>
      <w:r>
        <w:separator/>
      </w:r>
    </w:p>
  </w:endnote>
  <w:endnote w:type="continuationSeparator" w:id="0">
    <w:p w14:paraId="6111884E" w14:textId="77777777" w:rsidR="002F3C0F" w:rsidRDefault="002F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027A61A-5618-46E6-8FE0-8D40241260FA}"/>
    <w:embedBold r:id="rId2" w:fontKey="{4FE735A3-B8CE-4CC9-B8B6-4B3299B40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EAA103-71EE-4613-9425-492F09333EAB}"/>
    <w:embedItalic r:id="rId4" w:fontKey="{2D805F9E-8150-4FE5-81BF-E86F0C5A4B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5A5541-08E3-4C6C-856C-1D1E2C9F4F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E81047-94B4-4CBC-AD92-2BE71ECC3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</w:t>
    </w:r>
    <w:r w:rsidRPr="00297669">
      <w:rPr>
        <w:sz w:val="18"/>
        <w:szCs w:val="18"/>
      </w:rPr>
      <w:t xml:space="preserve">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5730E" w14:textId="77777777" w:rsidR="002F3C0F" w:rsidRDefault="002F3C0F">
      <w:pPr>
        <w:spacing w:after="0" w:line="240" w:lineRule="auto"/>
      </w:pPr>
      <w:r>
        <w:separator/>
      </w:r>
    </w:p>
  </w:footnote>
  <w:footnote w:type="continuationSeparator" w:id="0">
    <w:p w14:paraId="609BD2F3" w14:textId="77777777" w:rsidR="002F3C0F" w:rsidRDefault="002F3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B38CF"/>
    <w:rsid w:val="00123C5B"/>
    <w:rsid w:val="001562D7"/>
    <w:rsid w:val="001806CA"/>
    <w:rsid w:val="00297669"/>
    <w:rsid w:val="002E4882"/>
    <w:rsid w:val="002F3C0F"/>
    <w:rsid w:val="0049713E"/>
    <w:rsid w:val="004C22F8"/>
    <w:rsid w:val="004D2EA6"/>
    <w:rsid w:val="005F14B7"/>
    <w:rsid w:val="00654A08"/>
    <w:rsid w:val="00750263"/>
    <w:rsid w:val="008452C0"/>
    <w:rsid w:val="00860C57"/>
    <w:rsid w:val="008E4773"/>
    <w:rsid w:val="009B736D"/>
    <w:rsid w:val="009F294D"/>
    <w:rsid w:val="00A63C8A"/>
    <w:rsid w:val="00A6527D"/>
    <w:rsid w:val="00AB5822"/>
    <w:rsid w:val="00B7181E"/>
    <w:rsid w:val="00BC1B65"/>
    <w:rsid w:val="00C420CA"/>
    <w:rsid w:val="00D25CD7"/>
    <w:rsid w:val="00D45F64"/>
    <w:rsid w:val="00D7269C"/>
    <w:rsid w:val="00E95BC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810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3</cp:revision>
  <dcterms:created xsi:type="dcterms:W3CDTF">2025-01-09T20:02:00Z</dcterms:created>
  <dcterms:modified xsi:type="dcterms:W3CDTF">2025-01-09T20:04:00Z</dcterms:modified>
</cp:coreProperties>
</file>