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FF6D26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0646433" w:rsidR="000B38CF" w:rsidRDefault="00FF6D26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 o estudo para a realização de concurso público municipal</w:t>
      </w:r>
      <w:r w:rsidR="00D66E86">
        <w:t xml:space="preserve"> e a própria realização do </w:t>
      </w:r>
      <w:r w:rsidR="00C943ED">
        <w:t>certame</w:t>
      </w:r>
      <w:r w:rsidR="00052E61">
        <w:t>, tendo em vist</w:t>
      </w:r>
      <w:r w:rsidR="00D66E86">
        <w:t>a</w:t>
      </w:r>
      <w:r w:rsidR="00052E61">
        <w:t xml:space="preserve"> o baixo número de </w:t>
      </w:r>
      <w:r>
        <w:t>S</w:t>
      </w:r>
      <w:r w:rsidR="00052E61">
        <w:t xml:space="preserve">ervidores </w:t>
      </w:r>
      <w:r>
        <w:t>E</w:t>
      </w:r>
      <w:r w:rsidR="00052E61">
        <w:t>fetivos no município de Barra do Piraí</w:t>
      </w:r>
      <w:r w:rsidR="00D66E86">
        <w:t>.</w:t>
      </w:r>
    </w:p>
    <w:p w14:paraId="7B537471" w14:textId="6B888204" w:rsidR="000B38CF" w:rsidRDefault="007F5286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A9AAD0" wp14:editId="49B105CF">
            <wp:simplePos x="0" y="0"/>
            <wp:positionH relativeFrom="column">
              <wp:posOffset>2028825</wp:posOffset>
            </wp:positionH>
            <wp:positionV relativeFrom="paragraph">
              <wp:posOffset>104775</wp:posOffset>
            </wp:positionV>
            <wp:extent cx="1686485" cy="2247348"/>
            <wp:effectExtent l="0" t="0" r="0" b="0"/>
            <wp:wrapNone/>
            <wp:docPr id="1893121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21818" name="Imagem 18931218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85" cy="224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70BE9" w14:textId="2B3FF643" w:rsidR="000B38CF" w:rsidRDefault="000B38CF">
      <w:pPr>
        <w:spacing w:after="200"/>
        <w:ind w:firstLine="0"/>
      </w:pPr>
    </w:p>
    <w:p w14:paraId="6280C308" w14:textId="638709A0" w:rsidR="000B38CF" w:rsidRDefault="00654A08">
      <w:pPr>
        <w:pStyle w:val="Ttulo4"/>
      </w:pPr>
      <w:bookmarkStart w:id="2" w:name="_3znysh7" w:colFirst="0" w:colLast="0"/>
      <w:bookmarkEnd w:id="2"/>
      <w:r>
        <w:t>Barra do Pira</w:t>
      </w:r>
      <w:r w:rsidR="00123C5B">
        <w:t>í</w:t>
      </w:r>
      <w:r>
        <w:t xml:space="preserve">, </w:t>
      </w:r>
      <w:r w:rsidR="00C943ED">
        <w:t>15</w:t>
      </w:r>
      <w:r w:rsidR="00123C5B">
        <w:t xml:space="preserve"> </w:t>
      </w:r>
      <w:r>
        <w:t xml:space="preserve">de </w:t>
      </w:r>
      <w:r w:rsidR="00123C5B">
        <w:t>janeiro</w:t>
      </w:r>
      <w:r>
        <w:t xml:space="preserve"> de 2025.</w:t>
      </w:r>
    </w:p>
    <w:p w14:paraId="00C6FE80" w14:textId="3372299C" w:rsidR="000B38CF" w:rsidRDefault="000B38CF"/>
    <w:p w14:paraId="2BD53C0D" w14:textId="21699BBE" w:rsidR="00E95BC5" w:rsidRDefault="00E95BC5"/>
    <w:p w14:paraId="3A917FDE" w14:textId="77777777" w:rsidR="00E95BC5" w:rsidRDefault="00E95BC5"/>
    <w:p w14:paraId="71BE28B5" w14:textId="45FDABF8" w:rsidR="00FA73A4" w:rsidRPr="00FA73A4" w:rsidRDefault="00D25CD7" w:rsidP="00FA73A4">
      <w:pPr>
        <w:pStyle w:val="Ttulo4"/>
      </w:pPr>
      <w:bookmarkStart w:id="3" w:name="_2et92p0" w:colFirst="0" w:colLast="0"/>
      <w:bookmarkEnd w:id="3"/>
      <w:r w:rsidRPr="00D25CD7">
        <w:t>Luiz Felipe Ludi</w:t>
      </w:r>
    </w:p>
    <w:p w14:paraId="36D40BCF" w14:textId="77777777" w:rsidR="000B38CF" w:rsidRDefault="00FF6D26">
      <w:pPr>
        <w:pStyle w:val="Ttulo4"/>
      </w:pPr>
      <w:bookmarkStart w:id="4" w:name="_tyjcwt" w:colFirst="0" w:colLast="0"/>
      <w:bookmarkEnd w:id="4"/>
      <w:r>
        <w:t>Vereador</w:t>
      </w:r>
    </w:p>
    <w:p w14:paraId="7FD5CA41" w14:textId="77777777" w:rsidR="000B38CF" w:rsidRDefault="000B38CF"/>
    <w:p w14:paraId="47BD1972" w14:textId="77777777" w:rsidR="000B38CF" w:rsidRDefault="000B38CF">
      <w:pPr>
        <w:pStyle w:val="Ttulo4"/>
      </w:pPr>
      <w:bookmarkStart w:id="5" w:name="_3k207y6llgyr" w:colFirst="0" w:colLast="0"/>
      <w:bookmarkEnd w:id="5"/>
    </w:p>
    <w:p w14:paraId="3C8611BE" w14:textId="77777777" w:rsidR="000B38CF" w:rsidRDefault="000B38CF"/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FF6D26">
      <w:pPr>
        <w:pStyle w:val="Ttulo2"/>
      </w:pPr>
      <w:bookmarkStart w:id="6" w:name="_26in1rg" w:colFirst="0" w:colLast="0"/>
      <w:bookmarkEnd w:id="6"/>
      <w:r>
        <w:t>Justificativa</w:t>
      </w:r>
    </w:p>
    <w:p w14:paraId="103F46A8" w14:textId="10C94D5E" w:rsidR="000B38CF" w:rsidRPr="008452C0" w:rsidRDefault="00297669">
      <w:r w:rsidRPr="008452C0">
        <w:t xml:space="preserve">A cidade de Barra do Piraí </w:t>
      </w:r>
      <w:r w:rsidR="00B354A7">
        <w:t xml:space="preserve">possui há muito tempo um baixo número de servidores </w:t>
      </w:r>
      <w:r w:rsidR="00BD0DEC">
        <w:t>efetivos</w:t>
      </w:r>
      <w:r w:rsidR="00B354A7">
        <w:t>, tendo</w:t>
      </w:r>
      <w:r w:rsidR="00997991">
        <w:t xml:space="preserve"> necessidade emergencial da realização de concurso público para sanar esse problema, outro ponto importante </w:t>
      </w:r>
      <w:r w:rsidR="00E70796">
        <w:t xml:space="preserve">a se levar em consideração é o fato de que a realização do </w:t>
      </w:r>
      <w:r w:rsidR="00BD0DEC">
        <w:t>concurso</w:t>
      </w:r>
      <w:r w:rsidR="00E70796">
        <w:t xml:space="preserve"> público e a consequente contratação</w:t>
      </w:r>
      <w:r w:rsidR="00E97658">
        <w:t xml:space="preserve"> de servidores efetivos gerará uma maior arrecadação</w:t>
      </w:r>
      <w:r w:rsidR="0077331F">
        <w:t xml:space="preserve"> para o </w:t>
      </w:r>
      <w:r w:rsidR="00BD0DEC">
        <w:t>F</w:t>
      </w:r>
      <w:r w:rsidR="0077331F">
        <w:t xml:space="preserve">undo </w:t>
      </w:r>
      <w:r w:rsidR="00BD0DEC">
        <w:t>M</w:t>
      </w:r>
      <w:r w:rsidR="0077331F">
        <w:t xml:space="preserve">unicipal de </w:t>
      </w:r>
      <w:r w:rsidR="00BD0DEC">
        <w:t>P</w:t>
      </w:r>
      <w:r w:rsidR="0077331F">
        <w:t>revidência auxiliando a solucionar o problema do déficit atuarial</w:t>
      </w:r>
      <w:r w:rsidR="00BD0DEC">
        <w:t xml:space="preserve"> do referido regime próprio de previdência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5F38A" w14:textId="77777777" w:rsidR="000B2A46" w:rsidRDefault="000B2A46">
      <w:pPr>
        <w:spacing w:after="0" w:line="240" w:lineRule="auto"/>
      </w:pPr>
      <w:r>
        <w:separator/>
      </w:r>
    </w:p>
  </w:endnote>
  <w:endnote w:type="continuationSeparator" w:id="0">
    <w:p w14:paraId="23080163" w14:textId="77777777" w:rsidR="000B2A46" w:rsidRDefault="000B2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22914B5-3503-496D-9ED3-B5E2D555A1ED}"/>
    <w:embedBold r:id="rId2" w:fontKey="{5E8B6E91-AA9D-492E-BE55-5FCAA6F574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D0FEE4-9836-459E-A1C8-E859738AB639}"/>
    <w:embedItalic r:id="rId4" w:fontKey="{D868E0B9-4398-48AD-A303-63352BA01B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BD5AE62-FBB0-4CED-8FF9-833C32050E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999FA7-B168-4A79-A193-C60BC26AA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9B5E8" w14:textId="77777777" w:rsidR="000B2A46" w:rsidRDefault="000B2A46">
      <w:pPr>
        <w:spacing w:after="0" w:line="240" w:lineRule="auto"/>
      </w:pPr>
      <w:r>
        <w:separator/>
      </w:r>
    </w:p>
  </w:footnote>
  <w:footnote w:type="continuationSeparator" w:id="0">
    <w:p w14:paraId="159B9E9C" w14:textId="77777777" w:rsidR="000B2A46" w:rsidRDefault="000B2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562D7"/>
    <w:rsid w:val="001806CA"/>
    <w:rsid w:val="00297669"/>
    <w:rsid w:val="002F3C0F"/>
    <w:rsid w:val="0040297E"/>
    <w:rsid w:val="0049713E"/>
    <w:rsid w:val="004C22F8"/>
    <w:rsid w:val="004D2EA6"/>
    <w:rsid w:val="005F14B7"/>
    <w:rsid w:val="00654A08"/>
    <w:rsid w:val="00750263"/>
    <w:rsid w:val="0077331F"/>
    <w:rsid w:val="007F5286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354A7"/>
    <w:rsid w:val="00B7181E"/>
    <w:rsid w:val="00BC1B65"/>
    <w:rsid w:val="00BD0DEC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FA73A4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841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4</cp:revision>
  <dcterms:created xsi:type="dcterms:W3CDTF">2025-01-15T17:44:00Z</dcterms:created>
  <dcterms:modified xsi:type="dcterms:W3CDTF">2025-01-15T17:45:00Z</dcterms:modified>
</cp:coreProperties>
</file>