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32" w14:textId="77777777"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14:paraId="672A6659" w14:textId="77777777" w:rsidR="00907EA0" w:rsidRDefault="00907EA0">
      <w:pPr>
        <w:pStyle w:val="Ttulo1"/>
        <w:ind w:left="4535"/>
      </w:pPr>
      <w:bookmarkStart w:id="1" w:name="_30j0zll" w:colFirst="0" w:colLast="0"/>
      <w:bookmarkEnd w:id="1"/>
    </w:p>
    <w:p w14:paraId="3E210234" w14:textId="17ECB0BD" w:rsidR="00907EA0" w:rsidRDefault="49B24EB3" w:rsidP="00620F3A">
      <w:pPr>
        <w:pStyle w:val="Ttulo1"/>
        <w:ind w:left="4535"/>
        <w:rPr>
          <w:highlight w:val="white"/>
        </w:rPr>
      </w:pPr>
      <w:r w:rsidRPr="49B24EB3">
        <w:rPr>
          <w:highlight w:val="white"/>
        </w:rPr>
        <w:t>EMENTA: DISPÕE SOBRE A INSTALAÇÃO E UTILIZAÇÃO DE CAÇAMBAS ESTACIONÁRIAS NO MUNICÍPIO DE BARRA DO PIRAÍ- RJ.</w:t>
      </w:r>
    </w:p>
    <w:p w14:paraId="0A37501D" w14:textId="77777777" w:rsidR="00907EA0" w:rsidRDefault="00907EA0"/>
    <w:p w14:paraId="57386838" w14:textId="77777777" w:rsidR="00907EA0" w:rsidRDefault="00732211">
      <w:pPr>
        <w:ind w:firstLine="0"/>
      </w:pPr>
      <w:r>
        <w:t>A Câmara Municipal de Barra do Piraí, estado do Rio de Janeiro, no uso de suas atribuições legais, aprova e a Prefeita do Município sanciona a seguinte Lei:</w:t>
      </w:r>
    </w:p>
    <w:p w14:paraId="5DAB6C7B" w14:textId="77777777" w:rsidR="00907EA0" w:rsidRDefault="00907EA0">
      <w:pPr>
        <w:ind w:firstLine="0"/>
        <w:rPr>
          <w:highlight w:val="white"/>
        </w:rPr>
      </w:pPr>
    </w:p>
    <w:p w14:paraId="6A718633" w14:textId="2C964300" w:rsidR="00907EA0" w:rsidRDefault="6C353A9F">
      <w:pPr>
        <w:numPr>
          <w:ilvl w:val="0"/>
          <w:numId w:val="1"/>
        </w:numPr>
        <w:spacing w:after="200"/>
        <w:rPr>
          <w:highlight w:val="white"/>
        </w:rPr>
      </w:pPr>
      <w:r w:rsidRPr="48CA6616">
        <w:rPr>
          <w:highlight w:val="white"/>
        </w:rPr>
        <w:t>Fica implantado no âmbito do</w:t>
      </w:r>
      <w:r w:rsidR="00732211" w:rsidRPr="48CA6616">
        <w:rPr>
          <w:highlight w:val="white"/>
        </w:rPr>
        <w:t xml:space="preserve"> Município de Barra do Piraí</w:t>
      </w:r>
      <w:r w:rsidR="0B41B585" w:rsidRPr="48CA6616">
        <w:rPr>
          <w:highlight w:val="white"/>
        </w:rPr>
        <w:t xml:space="preserve">, </w:t>
      </w:r>
      <w:r w:rsidR="2AE09188" w:rsidRPr="48CA6616">
        <w:rPr>
          <w:highlight w:val="white"/>
        </w:rPr>
        <w:t>serviço</w:t>
      </w:r>
      <w:r w:rsidR="0B41B585" w:rsidRPr="48CA6616">
        <w:rPr>
          <w:highlight w:val="white"/>
        </w:rPr>
        <w:t xml:space="preserve"> de coleta especial de entulho e materiais, cu</w:t>
      </w:r>
      <w:r w:rsidR="69FD8509" w:rsidRPr="48CA6616">
        <w:rPr>
          <w:highlight w:val="white"/>
        </w:rPr>
        <w:t xml:space="preserve">jo volume e </w:t>
      </w:r>
      <w:r w:rsidR="0F3B5D5B" w:rsidRPr="48CA6616">
        <w:rPr>
          <w:highlight w:val="white"/>
        </w:rPr>
        <w:t>característica</w:t>
      </w:r>
      <w:r w:rsidR="69FD8509" w:rsidRPr="48CA6616">
        <w:rPr>
          <w:highlight w:val="white"/>
        </w:rPr>
        <w:t xml:space="preserve"> sejam </w:t>
      </w:r>
      <w:r w:rsidR="17C66121" w:rsidRPr="48CA6616">
        <w:rPr>
          <w:highlight w:val="white"/>
        </w:rPr>
        <w:t>impróprios</w:t>
      </w:r>
      <w:r w:rsidR="69FD8509" w:rsidRPr="48CA6616">
        <w:rPr>
          <w:highlight w:val="white"/>
        </w:rPr>
        <w:t xml:space="preserve"> ou excedentes ao </w:t>
      </w:r>
      <w:r w:rsidR="0FFD316E" w:rsidRPr="48CA6616">
        <w:rPr>
          <w:highlight w:val="white"/>
        </w:rPr>
        <w:t>recolhimento</w:t>
      </w:r>
      <w:r w:rsidR="69FD8509" w:rsidRPr="48CA6616">
        <w:rPr>
          <w:highlight w:val="white"/>
        </w:rPr>
        <w:t xml:space="preserve"> pelo sistema de cole</w:t>
      </w:r>
      <w:r w:rsidR="3FD55D1F" w:rsidRPr="48CA6616">
        <w:rPr>
          <w:highlight w:val="white"/>
        </w:rPr>
        <w:t>ta domiciliar.</w:t>
      </w:r>
    </w:p>
    <w:p w14:paraId="0CE2E75C" w14:textId="1CB2A528" w:rsidR="5D2BC983" w:rsidRDefault="00620F3A" w:rsidP="48CA6616">
      <w:pPr>
        <w:spacing w:after="200"/>
        <w:ind w:firstLine="0"/>
        <w:rPr>
          <w:b/>
          <w:bCs/>
          <w:highlight w:val="white"/>
        </w:rPr>
      </w:pPr>
      <w:r>
        <w:rPr>
          <w:b/>
          <w:bCs/>
          <w:highlight w:val="white"/>
        </w:rPr>
        <w:t>Parágrafo único</w:t>
      </w:r>
      <w:r w:rsidR="00375B0D">
        <w:rPr>
          <w:b/>
          <w:bCs/>
          <w:highlight w:val="white"/>
        </w:rPr>
        <w:t>.</w:t>
      </w:r>
      <w:r w:rsidR="22A91FEA" w:rsidRPr="48CA6616">
        <w:rPr>
          <w:b/>
          <w:bCs/>
          <w:highlight w:val="white"/>
        </w:rPr>
        <w:t xml:space="preserve"> </w:t>
      </w:r>
      <w:r w:rsidR="22A91FEA" w:rsidRPr="48CA6616">
        <w:rPr>
          <w:highlight w:val="white"/>
        </w:rPr>
        <w:t>Para</w:t>
      </w:r>
      <w:r w:rsidR="5D2BC983" w:rsidRPr="48CA6616">
        <w:rPr>
          <w:highlight w:val="white"/>
        </w:rPr>
        <w:t xml:space="preserve"> efeito dessa Lei, considera-se ent</w:t>
      </w:r>
      <w:r w:rsidR="754A5E0E" w:rsidRPr="48CA6616">
        <w:rPr>
          <w:highlight w:val="white"/>
        </w:rPr>
        <w:t xml:space="preserve">ulho o lixo com característica não </w:t>
      </w:r>
      <w:r w:rsidR="2A8101CC" w:rsidRPr="48CA6616">
        <w:rPr>
          <w:highlight w:val="white"/>
        </w:rPr>
        <w:t>domiciliar,</w:t>
      </w:r>
      <w:r w:rsidR="754A5E0E" w:rsidRPr="48CA6616">
        <w:rPr>
          <w:highlight w:val="white"/>
        </w:rPr>
        <w:t xml:space="preserve"> </w:t>
      </w:r>
      <w:r w:rsidR="7C12EFCE" w:rsidRPr="48CA6616">
        <w:rPr>
          <w:highlight w:val="white"/>
        </w:rPr>
        <w:t>proveniente</w:t>
      </w:r>
      <w:r w:rsidR="754A5E0E" w:rsidRPr="48CA6616">
        <w:rPr>
          <w:highlight w:val="white"/>
        </w:rPr>
        <w:t xml:space="preserve"> de </w:t>
      </w:r>
      <w:r w:rsidR="57B1B6BA" w:rsidRPr="48CA6616">
        <w:rPr>
          <w:highlight w:val="white"/>
        </w:rPr>
        <w:t>construções</w:t>
      </w:r>
      <w:r w:rsidR="754A5E0E" w:rsidRPr="48CA6616">
        <w:rPr>
          <w:highlight w:val="white"/>
        </w:rPr>
        <w:t xml:space="preserve">, reformas, reparos e </w:t>
      </w:r>
      <w:r w:rsidR="61CD895D" w:rsidRPr="48CA6616">
        <w:rPr>
          <w:highlight w:val="white"/>
        </w:rPr>
        <w:t>demolições</w:t>
      </w:r>
      <w:r w:rsidR="66872D1B" w:rsidRPr="48CA6616">
        <w:rPr>
          <w:highlight w:val="white"/>
        </w:rPr>
        <w:t xml:space="preserve"> de obras de </w:t>
      </w:r>
      <w:r w:rsidR="2E1A6DED" w:rsidRPr="48CA6616">
        <w:rPr>
          <w:highlight w:val="white"/>
        </w:rPr>
        <w:t>construção</w:t>
      </w:r>
      <w:r w:rsidR="66872D1B" w:rsidRPr="48CA6616">
        <w:rPr>
          <w:highlight w:val="white"/>
        </w:rPr>
        <w:t xml:space="preserve"> civil.</w:t>
      </w:r>
    </w:p>
    <w:p w14:paraId="5018C66D" w14:textId="69EEAB1C" w:rsidR="00907EA0" w:rsidRDefault="7A82EF98">
      <w:pPr>
        <w:numPr>
          <w:ilvl w:val="0"/>
          <w:numId w:val="1"/>
        </w:numPr>
        <w:spacing w:after="200"/>
        <w:rPr>
          <w:highlight w:val="white"/>
        </w:rPr>
      </w:pPr>
      <w:r w:rsidRPr="48CA6616">
        <w:rPr>
          <w:highlight w:val="white"/>
        </w:rPr>
        <w:t xml:space="preserve">As pessoas </w:t>
      </w:r>
      <w:r w:rsidR="00375B0D" w:rsidRPr="48CA6616">
        <w:rPr>
          <w:highlight w:val="white"/>
        </w:rPr>
        <w:t>físicas ou</w:t>
      </w:r>
      <w:r w:rsidR="6A8E23F6" w:rsidRPr="48CA6616">
        <w:rPr>
          <w:highlight w:val="white"/>
        </w:rPr>
        <w:t xml:space="preserve"> jurídicas</w:t>
      </w:r>
      <w:r w:rsidRPr="48CA6616">
        <w:rPr>
          <w:highlight w:val="white"/>
        </w:rPr>
        <w:t xml:space="preserve"> que necessitarem depositar </w:t>
      </w:r>
      <w:r w:rsidR="287728D7" w:rsidRPr="48CA6616">
        <w:rPr>
          <w:highlight w:val="white"/>
        </w:rPr>
        <w:t>entulhos</w:t>
      </w:r>
      <w:r w:rsidRPr="48CA6616">
        <w:rPr>
          <w:highlight w:val="white"/>
        </w:rPr>
        <w:t xml:space="preserve"> na via </w:t>
      </w:r>
      <w:r w:rsidR="13162AE1" w:rsidRPr="48CA6616">
        <w:rPr>
          <w:highlight w:val="white"/>
        </w:rPr>
        <w:t>pública</w:t>
      </w:r>
      <w:r w:rsidRPr="48CA6616">
        <w:rPr>
          <w:highlight w:val="white"/>
        </w:rPr>
        <w:t>, ou em calcadas</w:t>
      </w:r>
      <w:r w:rsidR="1CF86606" w:rsidRPr="48CA6616">
        <w:rPr>
          <w:highlight w:val="white"/>
        </w:rPr>
        <w:t xml:space="preserve">, </w:t>
      </w:r>
      <w:r w:rsidR="52914B2D" w:rsidRPr="48CA6616">
        <w:rPr>
          <w:highlight w:val="white"/>
        </w:rPr>
        <w:t>deverão</w:t>
      </w:r>
      <w:r w:rsidR="1CF86606" w:rsidRPr="48CA6616">
        <w:rPr>
          <w:highlight w:val="white"/>
        </w:rPr>
        <w:t xml:space="preserve"> faz</w:t>
      </w:r>
      <w:r w:rsidR="00604B2F">
        <w:rPr>
          <w:highlight w:val="white"/>
        </w:rPr>
        <w:t>ê</w:t>
      </w:r>
      <w:r w:rsidR="1CF86606" w:rsidRPr="48CA6616">
        <w:rPr>
          <w:highlight w:val="white"/>
        </w:rPr>
        <w:t>-lo por meio de caçambas estacion</w:t>
      </w:r>
      <w:r w:rsidR="00272225">
        <w:rPr>
          <w:highlight w:val="white"/>
        </w:rPr>
        <w:t>á</w:t>
      </w:r>
      <w:r w:rsidR="1CF86606" w:rsidRPr="48CA6616">
        <w:rPr>
          <w:highlight w:val="white"/>
        </w:rPr>
        <w:t>rias</w:t>
      </w:r>
      <w:r w:rsidR="00732211" w:rsidRPr="48CA6616">
        <w:rPr>
          <w:highlight w:val="white"/>
        </w:rPr>
        <w:t>.</w:t>
      </w:r>
    </w:p>
    <w:p w14:paraId="77CC1480" w14:textId="66B27D53" w:rsidR="00907EA0" w:rsidRDefault="00AE0FB1">
      <w:pPr>
        <w:spacing w:after="200"/>
        <w:ind w:firstLine="0"/>
        <w:rPr>
          <w:highlight w:val="white"/>
        </w:rPr>
      </w:pPr>
      <w:r>
        <w:rPr>
          <w:b/>
          <w:bCs/>
          <w:highlight w:val="white"/>
        </w:rPr>
        <w:t>§</w:t>
      </w:r>
      <w:r w:rsidR="0010229B" w:rsidRPr="0010229B">
        <w:rPr>
          <w:b/>
          <w:bCs/>
          <w:highlight w:val="white"/>
        </w:rPr>
        <w:t>1º</w:t>
      </w:r>
      <w:r w:rsidR="00732211" w:rsidRPr="0010229B">
        <w:rPr>
          <w:b/>
          <w:bCs/>
          <w:highlight w:val="white"/>
        </w:rPr>
        <w:t xml:space="preserve"> </w:t>
      </w:r>
      <w:r w:rsidR="0FBD6B6B" w:rsidRPr="48CA6616">
        <w:rPr>
          <w:highlight w:val="white"/>
        </w:rPr>
        <w:t xml:space="preserve">O serviço de que se trata está lei será prestado pelo Poder </w:t>
      </w:r>
      <w:r w:rsidR="24794FD8" w:rsidRPr="48CA6616">
        <w:rPr>
          <w:highlight w:val="white"/>
        </w:rPr>
        <w:t>Público</w:t>
      </w:r>
      <w:r w:rsidR="0FBD6B6B" w:rsidRPr="48CA6616">
        <w:rPr>
          <w:highlight w:val="white"/>
        </w:rPr>
        <w:t xml:space="preserve"> Municipal, sempre que </w:t>
      </w:r>
      <w:r w:rsidR="40D78B86" w:rsidRPr="48CA6616">
        <w:rPr>
          <w:highlight w:val="white"/>
        </w:rPr>
        <w:t xml:space="preserve">solicitado pela pessoa </w:t>
      </w:r>
      <w:r w:rsidR="221C0F94" w:rsidRPr="48CA6616">
        <w:rPr>
          <w:highlight w:val="white"/>
        </w:rPr>
        <w:t>física</w:t>
      </w:r>
      <w:r w:rsidR="0010229B">
        <w:rPr>
          <w:highlight w:val="white"/>
        </w:rPr>
        <w:t xml:space="preserve"> </w:t>
      </w:r>
      <w:r w:rsidR="40D78B86" w:rsidRPr="48CA6616">
        <w:rPr>
          <w:highlight w:val="white"/>
        </w:rPr>
        <w:t xml:space="preserve">ou </w:t>
      </w:r>
      <w:r w:rsidR="1B227041" w:rsidRPr="48CA6616">
        <w:rPr>
          <w:highlight w:val="white"/>
        </w:rPr>
        <w:t>jurídica</w:t>
      </w:r>
      <w:r w:rsidR="40D78B86" w:rsidRPr="48CA6616">
        <w:rPr>
          <w:highlight w:val="white"/>
        </w:rPr>
        <w:t>, a qual arcará com o pagamento da tarifa especifica fixa</w:t>
      </w:r>
      <w:r w:rsidR="01024C84" w:rsidRPr="48CA6616">
        <w:rPr>
          <w:highlight w:val="white"/>
        </w:rPr>
        <w:t>da pelo Executivo Municipal</w:t>
      </w:r>
      <w:r w:rsidR="00732211" w:rsidRPr="48CA6616">
        <w:rPr>
          <w:highlight w:val="white"/>
        </w:rPr>
        <w:t>.</w:t>
      </w:r>
    </w:p>
    <w:p w14:paraId="00EA2316" w14:textId="687EBE61" w:rsidR="60AFF863" w:rsidRDefault="00AE0FB1" w:rsidP="48CA6616">
      <w:pPr>
        <w:spacing w:after="200"/>
        <w:ind w:firstLine="0"/>
        <w:rPr>
          <w:highlight w:val="white"/>
        </w:rPr>
      </w:pPr>
      <w:r>
        <w:rPr>
          <w:b/>
          <w:bCs/>
          <w:highlight w:val="white"/>
        </w:rPr>
        <w:t>§</w:t>
      </w:r>
      <w:r w:rsidR="000F175A" w:rsidRPr="000F175A">
        <w:rPr>
          <w:b/>
          <w:bCs/>
          <w:highlight w:val="white"/>
        </w:rPr>
        <w:t>2°</w:t>
      </w:r>
      <w:r w:rsidR="00595704">
        <w:rPr>
          <w:b/>
          <w:bCs/>
          <w:highlight w:val="white"/>
        </w:rPr>
        <w:t xml:space="preserve"> </w:t>
      </w:r>
      <w:r w:rsidR="1D7BB309" w:rsidRPr="48CA6616">
        <w:rPr>
          <w:highlight w:val="white"/>
        </w:rPr>
        <w:t xml:space="preserve">Cabe a </w:t>
      </w:r>
      <w:r w:rsidR="498B9A19" w:rsidRPr="48CA6616">
        <w:rPr>
          <w:highlight w:val="white"/>
        </w:rPr>
        <w:t>administração</w:t>
      </w:r>
      <w:r w:rsidR="1D7BB309" w:rsidRPr="48CA6616">
        <w:rPr>
          <w:highlight w:val="white"/>
        </w:rPr>
        <w:t xml:space="preserve"> </w:t>
      </w:r>
      <w:r w:rsidR="2F036B2E" w:rsidRPr="48CA6616">
        <w:rPr>
          <w:highlight w:val="white"/>
        </w:rPr>
        <w:t>Pública</w:t>
      </w:r>
      <w:r w:rsidR="1D7BB309" w:rsidRPr="48CA6616">
        <w:rPr>
          <w:highlight w:val="white"/>
        </w:rPr>
        <w:t xml:space="preserve"> Municipal dar a</w:t>
      </w:r>
      <w:r w:rsidR="0FCEEEDA" w:rsidRPr="48CA6616">
        <w:rPr>
          <w:highlight w:val="white"/>
        </w:rPr>
        <w:t>tendimento as pessoas c</w:t>
      </w:r>
      <w:r w:rsidR="00595704">
        <w:rPr>
          <w:highlight w:val="white"/>
        </w:rPr>
        <w:t xml:space="preserve">adastradas no </w:t>
      </w:r>
      <w:proofErr w:type="spellStart"/>
      <w:r w:rsidR="00595704">
        <w:rPr>
          <w:highlight w:val="white"/>
        </w:rPr>
        <w:t>CADúnico</w:t>
      </w:r>
      <w:proofErr w:type="spellEnd"/>
      <w:r w:rsidR="0FCEEEDA" w:rsidRPr="48CA6616">
        <w:rPr>
          <w:highlight w:val="white"/>
        </w:rPr>
        <w:t xml:space="preserve">, residentes no </w:t>
      </w:r>
      <w:r w:rsidR="620E1EAE" w:rsidRPr="48CA6616">
        <w:rPr>
          <w:highlight w:val="white"/>
        </w:rPr>
        <w:t>âmbito</w:t>
      </w:r>
      <w:r w:rsidR="0FCEEEDA" w:rsidRPr="48CA6616">
        <w:rPr>
          <w:highlight w:val="white"/>
        </w:rPr>
        <w:t xml:space="preserve"> </w:t>
      </w:r>
      <w:r w:rsidR="1F963EEE" w:rsidRPr="48CA6616">
        <w:rPr>
          <w:highlight w:val="white"/>
        </w:rPr>
        <w:t xml:space="preserve">do </w:t>
      </w:r>
      <w:r w:rsidR="4562F509" w:rsidRPr="48CA6616">
        <w:rPr>
          <w:highlight w:val="white"/>
        </w:rPr>
        <w:t>município</w:t>
      </w:r>
      <w:r w:rsidR="00595704">
        <w:rPr>
          <w:highlight w:val="white"/>
        </w:rPr>
        <w:t>,</w:t>
      </w:r>
      <w:r w:rsidR="1F963EEE" w:rsidRPr="48CA6616">
        <w:rPr>
          <w:highlight w:val="white"/>
        </w:rPr>
        <w:t xml:space="preserve"> </w:t>
      </w:r>
      <w:r w:rsidR="1F06681D" w:rsidRPr="48CA6616">
        <w:rPr>
          <w:highlight w:val="white"/>
        </w:rPr>
        <w:t xml:space="preserve">para que sejam cobrados taxa </w:t>
      </w:r>
      <w:r w:rsidR="31E8B8EA" w:rsidRPr="48CA6616">
        <w:rPr>
          <w:highlight w:val="white"/>
        </w:rPr>
        <w:t>mínima</w:t>
      </w:r>
      <w:r w:rsidR="1F06681D" w:rsidRPr="48CA6616">
        <w:rPr>
          <w:highlight w:val="white"/>
        </w:rPr>
        <w:t xml:space="preserve"> ou de acordo com suas necessidades</w:t>
      </w:r>
      <w:r w:rsidR="11F75480" w:rsidRPr="48CA6616">
        <w:rPr>
          <w:highlight w:val="white"/>
        </w:rPr>
        <w:t xml:space="preserve"> sem taxa alguma</w:t>
      </w:r>
      <w:r w:rsidR="00595704">
        <w:rPr>
          <w:highlight w:val="white"/>
        </w:rPr>
        <w:t xml:space="preserve">, devendo ser regulamentado pelo poder executivo. </w:t>
      </w:r>
    </w:p>
    <w:p w14:paraId="7ECEC46A" w14:textId="615A7849" w:rsidR="521A8DE2" w:rsidRDefault="00AE0FB1" w:rsidP="48CA6616">
      <w:pPr>
        <w:spacing w:after="200"/>
        <w:ind w:firstLine="0"/>
        <w:rPr>
          <w:b/>
          <w:bCs/>
          <w:highlight w:val="white"/>
        </w:rPr>
      </w:pPr>
      <w:r>
        <w:rPr>
          <w:b/>
          <w:bCs/>
          <w:highlight w:val="white"/>
        </w:rPr>
        <w:t>§</w:t>
      </w:r>
      <w:r w:rsidR="00595704">
        <w:rPr>
          <w:b/>
          <w:bCs/>
          <w:highlight w:val="white"/>
        </w:rPr>
        <w:t>3</w:t>
      </w:r>
      <w:r w:rsidR="521A8DE2" w:rsidRPr="48CA6616">
        <w:rPr>
          <w:b/>
          <w:bCs/>
          <w:highlight w:val="white"/>
        </w:rPr>
        <w:t>º</w:t>
      </w:r>
      <w:r w:rsidR="521A8DE2" w:rsidRPr="48CA6616">
        <w:rPr>
          <w:highlight w:val="white"/>
        </w:rPr>
        <w:t xml:space="preserve"> A</w:t>
      </w:r>
      <w:r w:rsidR="521A8DE2" w:rsidRPr="48CA6616">
        <w:rPr>
          <w:b/>
          <w:bCs/>
          <w:highlight w:val="white"/>
        </w:rPr>
        <w:t xml:space="preserve"> </w:t>
      </w:r>
      <w:r w:rsidR="521A8DE2" w:rsidRPr="48CA6616">
        <w:rPr>
          <w:highlight w:val="white"/>
        </w:rPr>
        <w:t xml:space="preserve">pessoa carente beneficiada </w:t>
      </w:r>
      <w:r w:rsidR="5A82128D" w:rsidRPr="48CA6616">
        <w:rPr>
          <w:highlight w:val="white"/>
        </w:rPr>
        <w:t xml:space="preserve">com a caçamba de coleta de entulho terá o prazo de </w:t>
      </w:r>
      <w:r w:rsidR="38A7347F" w:rsidRPr="48CA6616">
        <w:rPr>
          <w:highlight w:val="white"/>
        </w:rPr>
        <w:t>48(quarenta</w:t>
      </w:r>
      <w:r w:rsidR="5A82128D" w:rsidRPr="48CA6616">
        <w:rPr>
          <w:highlight w:val="white"/>
        </w:rPr>
        <w:t xml:space="preserve"> e oito</w:t>
      </w:r>
      <w:r w:rsidR="000F215F">
        <w:rPr>
          <w:highlight w:val="white"/>
        </w:rPr>
        <w:t>)</w:t>
      </w:r>
      <w:r w:rsidR="5A82128D" w:rsidRPr="48CA6616">
        <w:rPr>
          <w:highlight w:val="white"/>
        </w:rPr>
        <w:t xml:space="preserve"> horas para carreg</w:t>
      </w:r>
      <w:r w:rsidR="000F215F">
        <w:rPr>
          <w:highlight w:val="white"/>
        </w:rPr>
        <w:t>á</w:t>
      </w:r>
      <w:r w:rsidR="4775203D" w:rsidRPr="48CA6616">
        <w:rPr>
          <w:highlight w:val="white"/>
        </w:rPr>
        <w:t>-la, contando a partir de sua disposição no local.</w:t>
      </w:r>
    </w:p>
    <w:p w14:paraId="46736FC5" w14:textId="66C57BAF" w:rsidR="3637EF5B" w:rsidRDefault="00AE0FB1" w:rsidP="48CA6616">
      <w:pPr>
        <w:spacing w:after="200"/>
        <w:ind w:firstLine="0"/>
        <w:rPr>
          <w:highlight w:val="white"/>
        </w:rPr>
      </w:pPr>
      <w:r>
        <w:rPr>
          <w:b/>
          <w:bCs/>
          <w:highlight w:val="white"/>
        </w:rPr>
        <w:t>§</w:t>
      </w:r>
      <w:r w:rsidR="006327BF" w:rsidRPr="006327BF">
        <w:rPr>
          <w:b/>
          <w:bCs/>
          <w:highlight w:val="white"/>
        </w:rPr>
        <w:t>4°</w:t>
      </w:r>
      <w:r w:rsidR="006327BF">
        <w:rPr>
          <w:b/>
          <w:bCs/>
          <w:highlight w:val="white"/>
        </w:rPr>
        <w:t xml:space="preserve"> </w:t>
      </w:r>
      <w:r w:rsidR="3637EF5B" w:rsidRPr="48CA6616">
        <w:rPr>
          <w:highlight w:val="white"/>
        </w:rPr>
        <w:t xml:space="preserve">Vencido o prazo deste artigo, a </w:t>
      </w:r>
      <w:r w:rsidR="2A0CA137" w:rsidRPr="48CA6616">
        <w:rPr>
          <w:highlight w:val="white"/>
        </w:rPr>
        <w:t>caçamba</w:t>
      </w:r>
      <w:r w:rsidR="3637EF5B" w:rsidRPr="48CA6616">
        <w:rPr>
          <w:highlight w:val="white"/>
        </w:rPr>
        <w:t xml:space="preserve"> de </w:t>
      </w:r>
      <w:r w:rsidR="17CBCA56" w:rsidRPr="48CA6616">
        <w:rPr>
          <w:highlight w:val="white"/>
        </w:rPr>
        <w:t xml:space="preserve">entulho será retirada do local, </w:t>
      </w:r>
      <w:proofErr w:type="spellStart"/>
      <w:r w:rsidR="17CBCA56" w:rsidRPr="48CA6616">
        <w:rPr>
          <w:highlight w:val="white"/>
        </w:rPr>
        <w:t>independente</w:t>
      </w:r>
      <w:proofErr w:type="spellEnd"/>
      <w:r w:rsidR="17CBCA56" w:rsidRPr="48CA6616">
        <w:rPr>
          <w:highlight w:val="white"/>
        </w:rPr>
        <w:t xml:space="preserve"> de est</w:t>
      </w:r>
      <w:r w:rsidR="002B1E37">
        <w:rPr>
          <w:highlight w:val="white"/>
        </w:rPr>
        <w:t xml:space="preserve">ar </w:t>
      </w:r>
      <w:r w:rsidR="17CBCA56" w:rsidRPr="48CA6616">
        <w:rPr>
          <w:highlight w:val="white"/>
        </w:rPr>
        <w:t xml:space="preserve">carregada ou </w:t>
      </w:r>
      <w:r w:rsidR="22BD9A13" w:rsidRPr="48CA6616">
        <w:rPr>
          <w:highlight w:val="white"/>
        </w:rPr>
        <w:t>não</w:t>
      </w:r>
      <w:r w:rsidR="17CBCA56" w:rsidRPr="48CA6616">
        <w:rPr>
          <w:highlight w:val="white"/>
        </w:rPr>
        <w:t>.</w:t>
      </w:r>
    </w:p>
    <w:p w14:paraId="5B8CEE49" w14:textId="069EFD87" w:rsidR="1D1653AF" w:rsidRDefault="1D1653AF" w:rsidP="48CA6616">
      <w:pPr>
        <w:spacing w:after="200"/>
        <w:ind w:firstLine="0"/>
        <w:rPr>
          <w:highlight w:val="white"/>
        </w:rPr>
      </w:pPr>
      <w:r w:rsidRPr="48CA6616">
        <w:rPr>
          <w:b/>
          <w:bCs/>
          <w:highlight w:val="white"/>
        </w:rPr>
        <w:t xml:space="preserve">Art. 3º. </w:t>
      </w:r>
      <w:r w:rsidR="7136A074" w:rsidRPr="48CA6616">
        <w:rPr>
          <w:b/>
          <w:bCs/>
          <w:highlight w:val="white"/>
        </w:rPr>
        <w:t xml:space="preserve"> </w:t>
      </w:r>
      <w:r w:rsidR="7136A074" w:rsidRPr="48CA6616">
        <w:rPr>
          <w:highlight w:val="white"/>
        </w:rPr>
        <w:t xml:space="preserve">As pessoas </w:t>
      </w:r>
      <w:r w:rsidR="0B98594A" w:rsidRPr="48CA6616">
        <w:rPr>
          <w:highlight w:val="white"/>
        </w:rPr>
        <w:t>físicas</w:t>
      </w:r>
      <w:r w:rsidR="7136A074" w:rsidRPr="48CA6616">
        <w:rPr>
          <w:highlight w:val="white"/>
        </w:rPr>
        <w:t xml:space="preserve"> ou </w:t>
      </w:r>
      <w:r w:rsidR="7E7B032C" w:rsidRPr="48CA6616">
        <w:rPr>
          <w:highlight w:val="white"/>
        </w:rPr>
        <w:t>jurídicas</w:t>
      </w:r>
      <w:r w:rsidR="7136A074" w:rsidRPr="48CA6616">
        <w:rPr>
          <w:highlight w:val="white"/>
        </w:rPr>
        <w:t xml:space="preserve"> que necessitarem depositar </w:t>
      </w:r>
      <w:r w:rsidR="0F43CC7F" w:rsidRPr="48CA6616">
        <w:rPr>
          <w:highlight w:val="white"/>
        </w:rPr>
        <w:t xml:space="preserve">entulhos em vias </w:t>
      </w:r>
      <w:r w:rsidR="364DA27F" w:rsidRPr="48CA6616">
        <w:rPr>
          <w:highlight w:val="white"/>
        </w:rPr>
        <w:t>públicas</w:t>
      </w:r>
      <w:r w:rsidR="0F43CC7F" w:rsidRPr="48CA6616">
        <w:rPr>
          <w:highlight w:val="white"/>
        </w:rPr>
        <w:t xml:space="preserve">, somente </w:t>
      </w:r>
      <w:r w:rsidR="328160FA" w:rsidRPr="48CA6616">
        <w:rPr>
          <w:highlight w:val="white"/>
        </w:rPr>
        <w:t>poderão</w:t>
      </w:r>
      <w:r w:rsidR="0F43CC7F" w:rsidRPr="48CA6616">
        <w:rPr>
          <w:highlight w:val="white"/>
        </w:rPr>
        <w:t xml:space="preserve"> faz</w:t>
      </w:r>
      <w:r w:rsidR="00F06878">
        <w:rPr>
          <w:highlight w:val="white"/>
        </w:rPr>
        <w:t>ê</w:t>
      </w:r>
      <w:r w:rsidR="0F43CC7F" w:rsidRPr="48CA6616">
        <w:rPr>
          <w:highlight w:val="white"/>
        </w:rPr>
        <w:t>-los por meio de</w:t>
      </w:r>
      <w:r w:rsidR="653C6C43" w:rsidRPr="48CA6616">
        <w:rPr>
          <w:highlight w:val="white"/>
        </w:rPr>
        <w:t xml:space="preserve"> </w:t>
      </w:r>
      <w:r w:rsidR="0F43CC7F" w:rsidRPr="48CA6616">
        <w:rPr>
          <w:highlight w:val="white"/>
        </w:rPr>
        <w:t xml:space="preserve">caçamba estacionaria, solicitando por </w:t>
      </w:r>
      <w:r w:rsidR="5157D8B0" w:rsidRPr="48CA6616">
        <w:rPr>
          <w:highlight w:val="white"/>
        </w:rPr>
        <w:t>antecipação</w:t>
      </w:r>
      <w:r w:rsidR="0F43CC7F" w:rsidRPr="48CA6616">
        <w:rPr>
          <w:highlight w:val="white"/>
        </w:rPr>
        <w:t xml:space="preserve"> </w:t>
      </w:r>
      <w:r w:rsidR="05B7363A" w:rsidRPr="48CA6616">
        <w:rPr>
          <w:highlight w:val="white"/>
        </w:rPr>
        <w:t xml:space="preserve">os equipamentos, </w:t>
      </w:r>
      <w:r w:rsidR="2E5F2AC5" w:rsidRPr="48CA6616">
        <w:rPr>
          <w:highlight w:val="white"/>
        </w:rPr>
        <w:t>através</w:t>
      </w:r>
      <w:r w:rsidR="05B7363A" w:rsidRPr="48CA6616">
        <w:rPr>
          <w:highlight w:val="white"/>
        </w:rPr>
        <w:t xml:space="preserve"> de agendamento junto a Secretaria de </w:t>
      </w:r>
      <w:r w:rsidR="00F06878">
        <w:rPr>
          <w:highlight w:val="white"/>
        </w:rPr>
        <w:t>competente</w:t>
      </w:r>
      <w:r w:rsidR="05B7363A" w:rsidRPr="48CA6616">
        <w:rPr>
          <w:highlight w:val="white"/>
        </w:rPr>
        <w:t xml:space="preserve">, </w:t>
      </w:r>
      <w:r w:rsidR="00F06878">
        <w:rPr>
          <w:highlight w:val="white"/>
        </w:rPr>
        <w:t xml:space="preserve">com </w:t>
      </w:r>
      <w:r w:rsidR="05B7363A" w:rsidRPr="48CA6616">
        <w:rPr>
          <w:highlight w:val="white"/>
        </w:rPr>
        <w:t xml:space="preserve">no </w:t>
      </w:r>
      <w:r w:rsidR="04D1C9A7" w:rsidRPr="48CA6616">
        <w:rPr>
          <w:highlight w:val="white"/>
        </w:rPr>
        <w:t>mínimo</w:t>
      </w:r>
      <w:r w:rsidR="05B7363A" w:rsidRPr="48CA6616">
        <w:rPr>
          <w:highlight w:val="white"/>
        </w:rPr>
        <w:t xml:space="preserve"> 5 dias de </w:t>
      </w:r>
      <w:r w:rsidR="59E36017" w:rsidRPr="48CA6616">
        <w:rPr>
          <w:highlight w:val="white"/>
        </w:rPr>
        <w:t>antecedência</w:t>
      </w:r>
      <w:r w:rsidR="6C2C44C8" w:rsidRPr="48CA6616">
        <w:rPr>
          <w:highlight w:val="white"/>
        </w:rPr>
        <w:t>.</w:t>
      </w:r>
    </w:p>
    <w:p w14:paraId="208B8AF5" w14:textId="0785BE25" w:rsidR="678ADE70" w:rsidRDefault="678ADE70" w:rsidP="48CA6616">
      <w:pPr>
        <w:spacing w:after="200"/>
        <w:ind w:firstLine="0"/>
        <w:rPr>
          <w:highlight w:val="white"/>
        </w:rPr>
      </w:pPr>
      <w:r w:rsidRPr="48CA6616">
        <w:rPr>
          <w:b/>
          <w:bCs/>
          <w:highlight w:val="white"/>
        </w:rPr>
        <w:lastRenderedPageBreak/>
        <w:t>Art.</w:t>
      </w:r>
      <w:r w:rsidR="2C38F76D" w:rsidRPr="48CA6616">
        <w:rPr>
          <w:b/>
          <w:bCs/>
          <w:highlight w:val="white"/>
        </w:rPr>
        <w:t xml:space="preserve"> 4º </w:t>
      </w:r>
      <w:r w:rsidR="2C38F76D" w:rsidRPr="48CA6616">
        <w:rPr>
          <w:highlight w:val="white"/>
        </w:rPr>
        <w:t xml:space="preserve">O </w:t>
      </w:r>
      <w:r w:rsidR="52F9A7EE" w:rsidRPr="48CA6616">
        <w:rPr>
          <w:highlight w:val="white"/>
        </w:rPr>
        <w:t>Não</w:t>
      </w:r>
      <w:r w:rsidR="2C38F76D" w:rsidRPr="48CA6616">
        <w:rPr>
          <w:highlight w:val="white"/>
        </w:rPr>
        <w:t xml:space="preserve"> cumprimento das </w:t>
      </w:r>
      <w:r w:rsidR="5D3CC2BA" w:rsidRPr="48CA6616">
        <w:rPr>
          <w:highlight w:val="white"/>
        </w:rPr>
        <w:t>disposições</w:t>
      </w:r>
      <w:r w:rsidR="2C38F76D" w:rsidRPr="48CA6616">
        <w:rPr>
          <w:highlight w:val="white"/>
        </w:rPr>
        <w:t xml:space="preserve"> des</w:t>
      </w:r>
      <w:r w:rsidR="0CA574B1" w:rsidRPr="48CA6616">
        <w:rPr>
          <w:highlight w:val="white"/>
        </w:rPr>
        <w:t xml:space="preserve">ta Lei por parte dos </w:t>
      </w:r>
      <w:r w:rsidR="0D803587" w:rsidRPr="48CA6616">
        <w:rPr>
          <w:highlight w:val="white"/>
        </w:rPr>
        <w:t>proprietários</w:t>
      </w:r>
      <w:r w:rsidR="0CA574B1" w:rsidRPr="48CA6616">
        <w:rPr>
          <w:highlight w:val="white"/>
        </w:rPr>
        <w:t xml:space="preserve"> ou possuidores dos imóveis</w:t>
      </w:r>
      <w:r w:rsidR="7A26B659" w:rsidRPr="48CA6616">
        <w:rPr>
          <w:highlight w:val="white"/>
        </w:rPr>
        <w:t xml:space="preserve"> implicará na </w:t>
      </w:r>
      <w:r w:rsidR="49201F75" w:rsidRPr="48CA6616">
        <w:rPr>
          <w:highlight w:val="white"/>
        </w:rPr>
        <w:t>aplicação</w:t>
      </w:r>
      <w:r w:rsidR="7A26B659" w:rsidRPr="48CA6616">
        <w:rPr>
          <w:highlight w:val="white"/>
        </w:rPr>
        <w:t xml:space="preserve"> de Multas, que </w:t>
      </w:r>
      <w:r w:rsidR="67B1EC84" w:rsidRPr="48CA6616">
        <w:rPr>
          <w:highlight w:val="white"/>
        </w:rPr>
        <w:t>serão</w:t>
      </w:r>
      <w:r w:rsidR="7A26B659" w:rsidRPr="48CA6616">
        <w:rPr>
          <w:highlight w:val="white"/>
        </w:rPr>
        <w:t xml:space="preserve"> estabelecidas pelo poder Executivo do </w:t>
      </w:r>
      <w:r w:rsidR="73E77C49" w:rsidRPr="48CA6616">
        <w:rPr>
          <w:highlight w:val="white"/>
        </w:rPr>
        <w:t>Município</w:t>
      </w:r>
      <w:r w:rsidR="7A26B659" w:rsidRPr="48CA6616">
        <w:rPr>
          <w:highlight w:val="white"/>
        </w:rPr>
        <w:t xml:space="preserve"> d</w:t>
      </w:r>
      <w:r w:rsidR="5FBFD55B" w:rsidRPr="48CA6616">
        <w:rPr>
          <w:highlight w:val="white"/>
        </w:rPr>
        <w:t>e Barra do Pirai – RJ</w:t>
      </w:r>
      <w:r w:rsidR="00C82A0E">
        <w:rPr>
          <w:highlight w:val="white"/>
        </w:rPr>
        <w:t>, no prazo de 90 dias.</w:t>
      </w:r>
      <w:r w:rsidR="5FBFD55B" w:rsidRPr="48CA6616">
        <w:rPr>
          <w:highlight w:val="white"/>
        </w:rPr>
        <w:t xml:space="preserve"> </w:t>
      </w:r>
      <w:r w:rsidR="0CA574B1" w:rsidRPr="48CA6616">
        <w:rPr>
          <w:highlight w:val="white"/>
        </w:rPr>
        <w:t xml:space="preserve"> </w:t>
      </w:r>
    </w:p>
    <w:p w14:paraId="4EAF8162" w14:textId="1BFD3573" w:rsidR="0012DD87" w:rsidRDefault="0012DD87" w:rsidP="48CA6616">
      <w:pPr>
        <w:spacing w:after="200"/>
        <w:ind w:firstLine="0"/>
        <w:rPr>
          <w:highlight w:val="white"/>
        </w:rPr>
      </w:pPr>
      <w:r w:rsidRPr="48CA6616">
        <w:rPr>
          <w:b/>
          <w:bCs/>
          <w:highlight w:val="white"/>
        </w:rPr>
        <w:t xml:space="preserve">Art. 5º </w:t>
      </w:r>
      <w:r w:rsidRPr="48CA6616">
        <w:rPr>
          <w:highlight w:val="white"/>
        </w:rPr>
        <w:t xml:space="preserve">Aplicada a multa, o infrator terá o prazo de </w:t>
      </w:r>
      <w:r w:rsidR="3A99F363" w:rsidRPr="48CA6616">
        <w:rPr>
          <w:highlight w:val="white"/>
        </w:rPr>
        <w:t>30</w:t>
      </w:r>
      <w:r w:rsidR="043CA024" w:rsidRPr="48CA6616">
        <w:rPr>
          <w:highlight w:val="white"/>
        </w:rPr>
        <w:t xml:space="preserve"> </w:t>
      </w:r>
      <w:r w:rsidRPr="48CA6616">
        <w:rPr>
          <w:highlight w:val="white"/>
        </w:rPr>
        <w:t>(</w:t>
      </w:r>
      <w:r w:rsidR="01191EF2" w:rsidRPr="48CA6616">
        <w:rPr>
          <w:highlight w:val="white"/>
        </w:rPr>
        <w:t>trinta)</w:t>
      </w:r>
      <w:r w:rsidR="4E9B8BEB" w:rsidRPr="48CA6616">
        <w:rPr>
          <w:highlight w:val="white"/>
        </w:rPr>
        <w:t xml:space="preserve"> dias uteis para realizar o recolhimento do valor apurado aos cofres </w:t>
      </w:r>
      <w:r w:rsidR="3ABF035B" w:rsidRPr="48CA6616">
        <w:rPr>
          <w:highlight w:val="white"/>
        </w:rPr>
        <w:t>Públicos</w:t>
      </w:r>
      <w:r w:rsidR="4E9B8BEB" w:rsidRPr="48CA6616">
        <w:rPr>
          <w:highlight w:val="white"/>
        </w:rPr>
        <w:t>, decorrido este prazo, o debito ser</w:t>
      </w:r>
      <w:r w:rsidR="24F45711" w:rsidRPr="48CA6616">
        <w:rPr>
          <w:highlight w:val="white"/>
        </w:rPr>
        <w:t xml:space="preserve">á </w:t>
      </w:r>
      <w:r w:rsidR="677627F6" w:rsidRPr="48CA6616">
        <w:rPr>
          <w:highlight w:val="white"/>
        </w:rPr>
        <w:t>devidamente</w:t>
      </w:r>
      <w:r w:rsidR="24F45711" w:rsidRPr="48CA6616">
        <w:rPr>
          <w:highlight w:val="white"/>
        </w:rPr>
        <w:t xml:space="preserve"> </w:t>
      </w:r>
      <w:r w:rsidR="4D8F498C" w:rsidRPr="48CA6616">
        <w:rPr>
          <w:highlight w:val="white"/>
        </w:rPr>
        <w:t>inscrito</w:t>
      </w:r>
      <w:r w:rsidR="24F45711" w:rsidRPr="48CA6616">
        <w:rPr>
          <w:highlight w:val="white"/>
        </w:rPr>
        <w:t xml:space="preserve"> </w:t>
      </w:r>
      <w:r w:rsidR="0041536E">
        <w:rPr>
          <w:highlight w:val="white"/>
        </w:rPr>
        <w:t>em dívida ativa</w:t>
      </w:r>
      <w:r w:rsidR="0AAF2890" w:rsidRPr="48CA6616">
        <w:rPr>
          <w:highlight w:val="white"/>
        </w:rPr>
        <w:t>.</w:t>
      </w:r>
    </w:p>
    <w:p w14:paraId="17349F10" w14:textId="32D4E9E7" w:rsidR="2D858F3B" w:rsidRDefault="2D858F3B" w:rsidP="48CA6616">
      <w:pPr>
        <w:spacing w:after="200"/>
        <w:ind w:firstLine="0"/>
        <w:rPr>
          <w:b/>
          <w:bCs/>
          <w:highlight w:val="white"/>
        </w:rPr>
      </w:pPr>
      <w:r w:rsidRPr="48CA6616">
        <w:rPr>
          <w:b/>
          <w:bCs/>
          <w:highlight w:val="white"/>
        </w:rPr>
        <w:t xml:space="preserve">Art. 6º </w:t>
      </w:r>
      <w:r w:rsidRPr="48CA6616">
        <w:rPr>
          <w:highlight w:val="white"/>
        </w:rPr>
        <w:t xml:space="preserve">Os valores das taxas e multas a constarem nessa Lei </w:t>
      </w:r>
      <w:r w:rsidR="32845CAE" w:rsidRPr="48CA6616">
        <w:rPr>
          <w:highlight w:val="white"/>
        </w:rPr>
        <w:t>serão</w:t>
      </w:r>
      <w:r w:rsidRPr="48CA6616">
        <w:rPr>
          <w:highlight w:val="white"/>
        </w:rPr>
        <w:t xml:space="preserve"> atualizados </w:t>
      </w:r>
      <w:r w:rsidR="461C860C" w:rsidRPr="48CA6616">
        <w:rPr>
          <w:highlight w:val="white"/>
        </w:rPr>
        <w:t xml:space="preserve">anualmente pelo valor de </w:t>
      </w:r>
      <w:r w:rsidR="580DC37E" w:rsidRPr="48CA6616">
        <w:rPr>
          <w:highlight w:val="white"/>
        </w:rPr>
        <w:t>Referência</w:t>
      </w:r>
      <w:r w:rsidR="461C860C" w:rsidRPr="48CA6616">
        <w:rPr>
          <w:highlight w:val="white"/>
        </w:rPr>
        <w:t xml:space="preserve"> Municipal.</w:t>
      </w:r>
    </w:p>
    <w:p w14:paraId="3C7E5728" w14:textId="666A5786" w:rsidR="00907EA0" w:rsidRDefault="0FBFBBBF" w:rsidP="48CA6616">
      <w:pPr>
        <w:spacing w:after="200"/>
        <w:ind w:firstLine="0"/>
        <w:rPr>
          <w:highlight w:val="white"/>
        </w:rPr>
      </w:pPr>
      <w:r w:rsidRPr="48CA6616">
        <w:rPr>
          <w:b/>
          <w:bCs/>
          <w:highlight w:val="white"/>
        </w:rPr>
        <w:t>Art.7º</w:t>
      </w:r>
      <w:r w:rsidR="2BCAFB36" w:rsidRPr="48CA6616">
        <w:rPr>
          <w:b/>
          <w:bCs/>
          <w:highlight w:val="white"/>
        </w:rPr>
        <w:t xml:space="preserve"> </w:t>
      </w:r>
      <w:r w:rsidR="00732211" w:rsidRPr="48CA6616">
        <w:rPr>
          <w:highlight w:val="white"/>
        </w:rPr>
        <w:t>O Poder Executivo deverá regulamentar, por Decreto, no prazo de 90 (noventa) dias, a destinação dos valores arrecadados em razão das penalidades.</w:t>
      </w:r>
    </w:p>
    <w:p w14:paraId="6CD9D9B8" w14:textId="302E7BC2" w:rsidR="00907EA0" w:rsidRDefault="74A07F45" w:rsidP="48CA6616">
      <w:pPr>
        <w:spacing w:after="200"/>
        <w:ind w:firstLine="0"/>
        <w:rPr>
          <w:b/>
          <w:bCs/>
        </w:rPr>
      </w:pPr>
      <w:r w:rsidRPr="48CA6616">
        <w:rPr>
          <w:b/>
          <w:bCs/>
        </w:rPr>
        <w:t>Art. 8º</w:t>
      </w:r>
      <w:r>
        <w:t xml:space="preserve"> </w:t>
      </w:r>
      <w:r w:rsidR="00732211">
        <w:t>Esta lei em vigor na data de sua publicação revogada as disposições em contrário.</w:t>
      </w:r>
    </w:p>
    <w:p w14:paraId="02EB378F" w14:textId="77777777" w:rsidR="00907EA0" w:rsidRDefault="00907EA0">
      <w:pPr>
        <w:spacing w:after="200"/>
        <w:ind w:firstLine="0"/>
      </w:pPr>
    </w:p>
    <w:p w14:paraId="6D2D23C2" w14:textId="3E375330" w:rsidR="00907EA0" w:rsidRDefault="00970324">
      <w:pPr>
        <w:pStyle w:val="Ttulo4"/>
      </w:pPr>
      <w:bookmarkStart w:id="2" w:name="_3znysh7"/>
      <w:bookmarkEnd w:id="2"/>
      <w:r>
        <w:t xml:space="preserve">Sala Barão do Rio Bonito, </w:t>
      </w:r>
      <w:r w:rsidR="00583E81">
        <w:t xml:space="preserve">22 </w:t>
      </w:r>
      <w:r w:rsidR="00732211">
        <w:t xml:space="preserve">de </w:t>
      </w:r>
      <w:r>
        <w:t>Janeiro</w:t>
      </w:r>
      <w:r w:rsidR="00732211">
        <w:t xml:space="preserve"> de 2025.</w:t>
      </w:r>
    </w:p>
    <w:p w14:paraId="6A05A809" w14:textId="77777777" w:rsidR="00907EA0" w:rsidRDefault="00907EA0"/>
    <w:p w14:paraId="5A39BBE3" w14:textId="2B757FB5" w:rsidR="00970324" w:rsidRDefault="00526BD8" w:rsidP="00526BD8">
      <w:pPr>
        <w:jc w:val="center"/>
      </w:pPr>
      <w:r w:rsidRPr="00231BE1">
        <w:rPr>
          <w:noProof/>
        </w:rPr>
        <w:drawing>
          <wp:inline distT="0" distB="0" distL="0" distR="0" wp14:anchorId="55B0FE52" wp14:editId="7BC4B4BA">
            <wp:extent cx="1905000" cy="965002"/>
            <wp:effectExtent l="0" t="0" r="0" b="6985"/>
            <wp:docPr id="1264722179" name="Imagem 12647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055" cy="9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EA8B" w14:textId="36DD4563" w:rsidR="00907EA0" w:rsidRDefault="00526BD8" w:rsidP="00526BD8">
      <w:pPr>
        <w:pStyle w:val="Ttulo4"/>
        <w:jc w:val="both"/>
        <w:rPr>
          <w:highlight w:val="white"/>
        </w:rPr>
      </w:pPr>
      <w:bookmarkStart w:id="3" w:name="_2et92p0" w:colFirst="0" w:colLast="0"/>
      <w:bookmarkEnd w:id="3"/>
      <w:r>
        <w:rPr>
          <w:highlight w:val="white"/>
        </w:rPr>
        <w:t xml:space="preserve">                                                         </w:t>
      </w:r>
      <w:proofErr w:type="spellStart"/>
      <w:r w:rsidR="00732211">
        <w:rPr>
          <w:highlight w:val="white"/>
        </w:rPr>
        <w:t>Macrei</w:t>
      </w:r>
      <w:proofErr w:type="spellEnd"/>
      <w:r w:rsidR="00732211">
        <w:rPr>
          <w:highlight w:val="white"/>
        </w:rPr>
        <w:t xml:space="preserve"> Júnior de Andrade</w:t>
      </w:r>
    </w:p>
    <w:p w14:paraId="36F6A0CB" w14:textId="77777777" w:rsidR="00907EA0" w:rsidRDefault="00732211">
      <w:pPr>
        <w:pStyle w:val="Ttulo4"/>
      </w:pPr>
      <w:bookmarkStart w:id="4" w:name="_tyjcwt" w:colFirst="0" w:colLast="0"/>
      <w:bookmarkEnd w:id="4"/>
      <w:r>
        <w:t>Vereador</w:t>
      </w:r>
    </w:p>
    <w:p w14:paraId="41C8F396" w14:textId="77777777" w:rsidR="00907EA0" w:rsidRDefault="00907EA0"/>
    <w:p w14:paraId="60061E4C" w14:textId="09B3F815" w:rsidR="00907EA0" w:rsidRDefault="00907EA0" w:rsidP="48CA6616"/>
    <w:p w14:paraId="44EAFD9C" w14:textId="77777777" w:rsidR="00907EA0" w:rsidRDefault="00907EA0">
      <w:pPr>
        <w:ind w:firstLine="0"/>
      </w:pPr>
    </w:p>
    <w:p w14:paraId="56C002D2" w14:textId="77777777" w:rsidR="00907EA0" w:rsidRDefault="00732211">
      <w:pPr>
        <w:pStyle w:val="Ttulo2"/>
        <w:rPr>
          <w:highlight w:val="white"/>
        </w:rPr>
      </w:pPr>
      <w:bookmarkStart w:id="5" w:name="_26in1rg" w:colFirst="0" w:colLast="0"/>
      <w:bookmarkEnd w:id="5"/>
      <w:r>
        <w:rPr>
          <w:highlight w:val="white"/>
        </w:rPr>
        <w:t>Justificativa</w:t>
      </w:r>
    </w:p>
    <w:p w14:paraId="048480B2" w14:textId="508B63EF" w:rsidR="00907EA0" w:rsidRDefault="00732211" w:rsidP="48CA6616">
      <w:pPr>
        <w:rPr>
          <w:highlight w:val="white"/>
        </w:rPr>
      </w:pPr>
      <w:r w:rsidRPr="48CA6616">
        <w:rPr>
          <w:highlight w:val="white"/>
        </w:rPr>
        <w:t>A</w:t>
      </w:r>
      <w:r w:rsidR="67994C36" w:rsidRPr="48CA6616">
        <w:rPr>
          <w:highlight w:val="white"/>
        </w:rPr>
        <w:t>presenta-se o presente projeto de lei, haja vist</w:t>
      </w:r>
      <w:r w:rsidR="00583E81">
        <w:rPr>
          <w:highlight w:val="white"/>
        </w:rPr>
        <w:t>a</w:t>
      </w:r>
      <w:r w:rsidR="67994C36" w:rsidRPr="48CA6616">
        <w:rPr>
          <w:highlight w:val="white"/>
        </w:rPr>
        <w:t xml:space="preserve"> o entendimento de que o implemento de serviço </w:t>
      </w:r>
      <w:r w:rsidR="34682B3A" w:rsidRPr="48CA6616">
        <w:rPr>
          <w:highlight w:val="white"/>
        </w:rPr>
        <w:t>Público</w:t>
      </w:r>
      <w:r w:rsidR="67994C36" w:rsidRPr="48CA6616">
        <w:rPr>
          <w:highlight w:val="white"/>
        </w:rPr>
        <w:t xml:space="preserve"> </w:t>
      </w:r>
      <w:r w:rsidR="0467894F" w:rsidRPr="48CA6616">
        <w:rPr>
          <w:highlight w:val="white"/>
        </w:rPr>
        <w:t xml:space="preserve">de recolhimento de </w:t>
      </w:r>
      <w:r w:rsidR="07D9CF2D" w:rsidRPr="48CA6616">
        <w:rPr>
          <w:highlight w:val="white"/>
        </w:rPr>
        <w:t>ent</w:t>
      </w:r>
      <w:r w:rsidR="00583E81">
        <w:rPr>
          <w:highlight w:val="white"/>
        </w:rPr>
        <w:t>ulho</w:t>
      </w:r>
      <w:r w:rsidR="07D9CF2D" w:rsidRPr="48CA6616">
        <w:rPr>
          <w:highlight w:val="white"/>
        </w:rPr>
        <w:t xml:space="preserve"> com o uso de caçambas poderá amenizar bastante o problema existente em nosso </w:t>
      </w:r>
      <w:r w:rsidR="0BF731B7" w:rsidRPr="48CA6616">
        <w:rPr>
          <w:highlight w:val="white"/>
        </w:rPr>
        <w:t>município.</w:t>
      </w:r>
    </w:p>
    <w:p w14:paraId="05573388" w14:textId="41CF0A8C" w:rsidR="00907EA0" w:rsidRDefault="45602913">
      <w:pPr>
        <w:rPr>
          <w:highlight w:val="white"/>
        </w:rPr>
      </w:pPr>
      <w:r w:rsidRPr="48CA6616">
        <w:rPr>
          <w:highlight w:val="white"/>
        </w:rPr>
        <w:t xml:space="preserve">Com esse projeto de lei, nossa cidade ficaria mais limpa, bonita e organizada e coibiria </w:t>
      </w:r>
      <w:r w:rsidR="379E4B5B" w:rsidRPr="48CA6616">
        <w:rPr>
          <w:highlight w:val="white"/>
        </w:rPr>
        <w:t>situações</w:t>
      </w:r>
      <w:r w:rsidR="4A03507E" w:rsidRPr="48CA6616">
        <w:rPr>
          <w:highlight w:val="white"/>
        </w:rPr>
        <w:t xml:space="preserve"> em que a prefeitura recolhe entulho </w:t>
      </w:r>
      <w:r w:rsidR="00583E81">
        <w:rPr>
          <w:highlight w:val="white"/>
        </w:rPr>
        <w:t>e em pouco tempo</w:t>
      </w:r>
      <w:r w:rsidR="4A03507E" w:rsidRPr="48CA6616">
        <w:rPr>
          <w:highlight w:val="white"/>
        </w:rPr>
        <w:t xml:space="preserve"> </w:t>
      </w:r>
      <w:r w:rsidR="38AF6805" w:rsidRPr="48CA6616">
        <w:rPr>
          <w:highlight w:val="white"/>
        </w:rPr>
        <w:t>já</w:t>
      </w:r>
      <w:r w:rsidR="4A03507E" w:rsidRPr="48CA6616">
        <w:rPr>
          <w:highlight w:val="white"/>
        </w:rPr>
        <w:t xml:space="preserve"> </w:t>
      </w:r>
      <w:r w:rsidR="008F3EEB">
        <w:rPr>
          <w:highlight w:val="white"/>
        </w:rPr>
        <w:t xml:space="preserve">existe </w:t>
      </w:r>
      <w:r w:rsidR="008F3EEB" w:rsidRPr="48CA6616">
        <w:rPr>
          <w:highlight w:val="white"/>
        </w:rPr>
        <w:t>material</w:t>
      </w:r>
      <w:r w:rsidR="4A03507E" w:rsidRPr="48CA6616">
        <w:rPr>
          <w:highlight w:val="white"/>
        </w:rPr>
        <w:t xml:space="preserve"> depositado novamente</w:t>
      </w:r>
      <w:r w:rsidR="22D799F0" w:rsidRPr="48CA6616">
        <w:rPr>
          <w:highlight w:val="white"/>
        </w:rPr>
        <w:t xml:space="preserve">, a tarifa cobrada poderá ter </w:t>
      </w:r>
      <w:r w:rsidR="108A80FD" w:rsidRPr="48CA6616">
        <w:rPr>
          <w:highlight w:val="white"/>
        </w:rPr>
        <w:t>preço</w:t>
      </w:r>
      <w:r w:rsidR="22D799F0" w:rsidRPr="48CA6616">
        <w:rPr>
          <w:highlight w:val="white"/>
        </w:rPr>
        <w:t xml:space="preserve"> </w:t>
      </w:r>
      <w:r w:rsidR="7EDE5499" w:rsidRPr="48CA6616">
        <w:rPr>
          <w:highlight w:val="white"/>
        </w:rPr>
        <w:t>razoável</w:t>
      </w:r>
      <w:r w:rsidR="22D799F0" w:rsidRPr="48CA6616">
        <w:rPr>
          <w:highlight w:val="white"/>
        </w:rPr>
        <w:t xml:space="preserve">, e as pessoas que </w:t>
      </w:r>
      <w:r w:rsidR="1E16ABC0" w:rsidRPr="48CA6616">
        <w:rPr>
          <w:highlight w:val="white"/>
        </w:rPr>
        <w:t>não</w:t>
      </w:r>
      <w:r w:rsidR="22D799F0" w:rsidRPr="48CA6616">
        <w:rPr>
          <w:highlight w:val="white"/>
        </w:rPr>
        <w:t xml:space="preserve"> tiverem </w:t>
      </w:r>
      <w:r w:rsidR="61ECCBFE" w:rsidRPr="48CA6616">
        <w:rPr>
          <w:highlight w:val="white"/>
        </w:rPr>
        <w:t>condições</w:t>
      </w:r>
      <w:r w:rsidR="22D799F0" w:rsidRPr="48CA6616">
        <w:rPr>
          <w:highlight w:val="white"/>
        </w:rPr>
        <w:t xml:space="preserve"> de pagar pode</w:t>
      </w:r>
      <w:r w:rsidR="7B7E4921" w:rsidRPr="48CA6616">
        <w:rPr>
          <w:highlight w:val="white"/>
        </w:rPr>
        <w:t xml:space="preserve">m </w:t>
      </w:r>
      <w:r w:rsidR="24776F01" w:rsidRPr="48CA6616">
        <w:rPr>
          <w:highlight w:val="white"/>
        </w:rPr>
        <w:t>pleitear</w:t>
      </w:r>
      <w:r w:rsidR="7B7E4921" w:rsidRPr="48CA6616">
        <w:rPr>
          <w:highlight w:val="white"/>
        </w:rPr>
        <w:t xml:space="preserve"> </w:t>
      </w:r>
      <w:r w:rsidR="17FE52AA" w:rsidRPr="48CA6616">
        <w:rPr>
          <w:highlight w:val="white"/>
        </w:rPr>
        <w:t>isenção</w:t>
      </w:r>
      <w:r w:rsidR="7B7E4921" w:rsidRPr="48CA6616">
        <w:rPr>
          <w:highlight w:val="white"/>
        </w:rPr>
        <w:t xml:space="preserve"> junto a secretaria de </w:t>
      </w:r>
      <w:r w:rsidR="6028B9FF" w:rsidRPr="48CA6616">
        <w:rPr>
          <w:highlight w:val="white"/>
        </w:rPr>
        <w:t>Assistência</w:t>
      </w:r>
      <w:r w:rsidR="7B7E4921" w:rsidRPr="48CA6616">
        <w:rPr>
          <w:highlight w:val="white"/>
        </w:rPr>
        <w:t xml:space="preserve"> Social.</w:t>
      </w:r>
      <w:r w:rsidR="00732211" w:rsidRPr="48CA6616">
        <w:rPr>
          <w:highlight w:val="white"/>
        </w:rPr>
        <w:t xml:space="preserve"> </w:t>
      </w:r>
    </w:p>
    <w:sectPr w:rsidR="00907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1143" w14:textId="77777777" w:rsidR="00A95978" w:rsidRDefault="00A95978">
      <w:pPr>
        <w:spacing w:after="0" w:line="240" w:lineRule="auto"/>
      </w:pPr>
      <w:r>
        <w:separator/>
      </w:r>
    </w:p>
  </w:endnote>
  <w:endnote w:type="continuationSeparator" w:id="0">
    <w:p w14:paraId="6F8699C1" w14:textId="77777777" w:rsidR="00A95978" w:rsidRDefault="00A9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5BA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90F5ECF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14:paraId="2D5296D4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  <w:highlight w:val="white"/>
      </w:rPr>
      <w:t xml:space="preserve"> Ramal</w:t>
    </w:r>
    <w:proofErr w:type="gramEnd"/>
    <w:r>
      <w:rPr>
        <w:sz w:val="18"/>
        <w:szCs w:val="18"/>
        <w:highlight w:val="white"/>
      </w:rPr>
      <w:t xml:space="preserve"> 2017</w:t>
    </w:r>
  </w:p>
  <w:p w14:paraId="4C09978B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C095" w14:textId="77777777" w:rsidR="00A95978" w:rsidRDefault="00A95978">
      <w:pPr>
        <w:spacing w:after="0" w:line="240" w:lineRule="auto"/>
      </w:pPr>
      <w:r>
        <w:separator/>
      </w:r>
    </w:p>
  </w:footnote>
  <w:footnote w:type="continuationSeparator" w:id="0">
    <w:p w14:paraId="7651F38B" w14:textId="77777777" w:rsidR="00A95978" w:rsidRDefault="00A9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0DEB2FD" wp14:editId="0777777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40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0"/>
    <w:rsid w:val="000F175A"/>
    <w:rsid w:val="000F215F"/>
    <w:rsid w:val="0010229B"/>
    <w:rsid w:val="0012DD87"/>
    <w:rsid w:val="00272225"/>
    <w:rsid w:val="002B1E37"/>
    <w:rsid w:val="002F5B6E"/>
    <w:rsid w:val="00375B0D"/>
    <w:rsid w:val="0041536E"/>
    <w:rsid w:val="00526BD8"/>
    <w:rsid w:val="00583E81"/>
    <w:rsid w:val="00595704"/>
    <w:rsid w:val="00604B2F"/>
    <w:rsid w:val="0061A767"/>
    <w:rsid w:val="00620F3A"/>
    <w:rsid w:val="006327BF"/>
    <w:rsid w:val="006C56E0"/>
    <w:rsid w:val="00732211"/>
    <w:rsid w:val="007754DB"/>
    <w:rsid w:val="007B7FF5"/>
    <w:rsid w:val="008F3EEB"/>
    <w:rsid w:val="00907EA0"/>
    <w:rsid w:val="00970324"/>
    <w:rsid w:val="00A95978"/>
    <w:rsid w:val="00AE0FB1"/>
    <w:rsid w:val="00B22EC7"/>
    <w:rsid w:val="00C82A0E"/>
    <w:rsid w:val="00CF5A8F"/>
    <w:rsid w:val="00F06878"/>
    <w:rsid w:val="00FD3272"/>
    <w:rsid w:val="01024C84"/>
    <w:rsid w:val="01191EF2"/>
    <w:rsid w:val="01BD9FE9"/>
    <w:rsid w:val="03D5FA38"/>
    <w:rsid w:val="043CA024"/>
    <w:rsid w:val="0467894F"/>
    <w:rsid w:val="049C5CB2"/>
    <w:rsid w:val="04D1C9A7"/>
    <w:rsid w:val="05B7363A"/>
    <w:rsid w:val="05F16034"/>
    <w:rsid w:val="06264BFC"/>
    <w:rsid w:val="0747BDDB"/>
    <w:rsid w:val="07D9CF2D"/>
    <w:rsid w:val="0841F9E2"/>
    <w:rsid w:val="0852F505"/>
    <w:rsid w:val="09FB815A"/>
    <w:rsid w:val="0A651B7D"/>
    <w:rsid w:val="0AAF2890"/>
    <w:rsid w:val="0B2B8AAF"/>
    <w:rsid w:val="0B41B585"/>
    <w:rsid w:val="0B98594A"/>
    <w:rsid w:val="0BF731B7"/>
    <w:rsid w:val="0CA574B1"/>
    <w:rsid w:val="0D803587"/>
    <w:rsid w:val="0EB4B7C1"/>
    <w:rsid w:val="0F3B5D5B"/>
    <w:rsid w:val="0F43CC7F"/>
    <w:rsid w:val="0FBD6B6B"/>
    <w:rsid w:val="0FBFBBBF"/>
    <w:rsid w:val="0FCEEEDA"/>
    <w:rsid w:val="0FFD316E"/>
    <w:rsid w:val="108A80FD"/>
    <w:rsid w:val="1092D456"/>
    <w:rsid w:val="10DE3322"/>
    <w:rsid w:val="11359B0A"/>
    <w:rsid w:val="11F75480"/>
    <w:rsid w:val="12E289D8"/>
    <w:rsid w:val="13162AE1"/>
    <w:rsid w:val="15068C25"/>
    <w:rsid w:val="15337E3E"/>
    <w:rsid w:val="17C66121"/>
    <w:rsid w:val="17CBCA56"/>
    <w:rsid w:val="17FE52AA"/>
    <w:rsid w:val="1839CDA2"/>
    <w:rsid w:val="19138C08"/>
    <w:rsid w:val="19F1DB4B"/>
    <w:rsid w:val="1A1EFE08"/>
    <w:rsid w:val="1B227041"/>
    <w:rsid w:val="1CF86606"/>
    <w:rsid w:val="1CFC932D"/>
    <w:rsid w:val="1D1653AF"/>
    <w:rsid w:val="1D1B0163"/>
    <w:rsid w:val="1D7BB309"/>
    <w:rsid w:val="1E16ABC0"/>
    <w:rsid w:val="1EA6A4A1"/>
    <w:rsid w:val="1F06681D"/>
    <w:rsid w:val="1F963EEE"/>
    <w:rsid w:val="213C9C94"/>
    <w:rsid w:val="221C0F94"/>
    <w:rsid w:val="22A91FEA"/>
    <w:rsid w:val="22BD9A13"/>
    <w:rsid w:val="22D799F0"/>
    <w:rsid w:val="237F21A5"/>
    <w:rsid w:val="2382B43E"/>
    <w:rsid w:val="24776F01"/>
    <w:rsid w:val="24794FD8"/>
    <w:rsid w:val="24F45711"/>
    <w:rsid w:val="272D1819"/>
    <w:rsid w:val="287728D7"/>
    <w:rsid w:val="28A0D450"/>
    <w:rsid w:val="29663CAA"/>
    <w:rsid w:val="29AF6412"/>
    <w:rsid w:val="2A0CA137"/>
    <w:rsid w:val="2A8101CC"/>
    <w:rsid w:val="2AE09188"/>
    <w:rsid w:val="2B458504"/>
    <w:rsid w:val="2BCAFB36"/>
    <w:rsid w:val="2C38F76D"/>
    <w:rsid w:val="2CD6A075"/>
    <w:rsid w:val="2D858F3B"/>
    <w:rsid w:val="2E1A6DED"/>
    <w:rsid w:val="2E5F2AC5"/>
    <w:rsid w:val="2F036B2E"/>
    <w:rsid w:val="314F9A70"/>
    <w:rsid w:val="315F93EE"/>
    <w:rsid w:val="31E8B8EA"/>
    <w:rsid w:val="328160FA"/>
    <w:rsid w:val="32845CAE"/>
    <w:rsid w:val="32B32CA0"/>
    <w:rsid w:val="34682B3A"/>
    <w:rsid w:val="34A9E547"/>
    <w:rsid w:val="34B6BEC3"/>
    <w:rsid w:val="34BAC6F1"/>
    <w:rsid w:val="356CEE8F"/>
    <w:rsid w:val="3637EF5B"/>
    <w:rsid w:val="364DA27F"/>
    <w:rsid w:val="379E4B5B"/>
    <w:rsid w:val="38A7347F"/>
    <w:rsid w:val="38AF6805"/>
    <w:rsid w:val="38CC6903"/>
    <w:rsid w:val="3A99F363"/>
    <w:rsid w:val="3ABF035B"/>
    <w:rsid w:val="3AC4C15A"/>
    <w:rsid w:val="3ACC81C8"/>
    <w:rsid w:val="3AF0FE12"/>
    <w:rsid w:val="3B38FA27"/>
    <w:rsid w:val="3BBDA03C"/>
    <w:rsid w:val="3D091B87"/>
    <w:rsid w:val="3D0A5EF9"/>
    <w:rsid w:val="3E779A73"/>
    <w:rsid w:val="3F10B80D"/>
    <w:rsid w:val="3F3789DB"/>
    <w:rsid w:val="3F6EA4F5"/>
    <w:rsid w:val="3FD55D1F"/>
    <w:rsid w:val="40D78B86"/>
    <w:rsid w:val="40E9E73B"/>
    <w:rsid w:val="4214C16E"/>
    <w:rsid w:val="431ECD87"/>
    <w:rsid w:val="43A87259"/>
    <w:rsid w:val="44300469"/>
    <w:rsid w:val="443546F9"/>
    <w:rsid w:val="4493E729"/>
    <w:rsid w:val="44EAB255"/>
    <w:rsid w:val="45602913"/>
    <w:rsid w:val="4562F509"/>
    <w:rsid w:val="461C860C"/>
    <w:rsid w:val="463CF98B"/>
    <w:rsid w:val="4775203D"/>
    <w:rsid w:val="488681F7"/>
    <w:rsid w:val="48CA6616"/>
    <w:rsid w:val="48D1F858"/>
    <w:rsid w:val="49201F75"/>
    <w:rsid w:val="498B9A19"/>
    <w:rsid w:val="49B24EB3"/>
    <w:rsid w:val="4A03507E"/>
    <w:rsid w:val="4A37EDE9"/>
    <w:rsid w:val="4AADD910"/>
    <w:rsid w:val="4B419E92"/>
    <w:rsid w:val="4C21190B"/>
    <w:rsid w:val="4CEE7F93"/>
    <w:rsid w:val="4D5A9DC4"/>
    <w:rsid w:val="4D8F498C"/>
    <w:rsid w:val="4E9B8BEB"/>
    <w:rsid w:val="5157D8B0"/>
    <w:rsid w:val="51B01FC5"/>
    <w:rsid w:val="521A8DE2"/>
    <w:rsid w:val="5259F13D"/>
    <w:rsid w:val="52914B2D"/>
    <w:rsid w:val="52A2A4CC"/>
    <w:rsid w:val="52F9A7EE"/>
    <w:rsid w:val="535518CE"/>
    <w:rsid w:val="54B0DBEA"/>
    <w:rsid w:val="56CA2081"/>
    <w:rsid w:val="57B1B6BA"/>
    <w:rsid w:val="580DC37E"/>
    <w:rsid w:val="587C83A8"/>
    <w:rsid w:val="5965C0E0"/>
    <w:rsid w:val="59E36017"/>
    <w:rsid w:val="5A82128D"/>
    <w:rsid w:val="5B2F5BA7"/>
    <w:rsid w:val="5B80115E"/>
    <w:rsid w:val="5C2FA662"/>
    <w:rsid w:val="5C46C379"/>
    <w:rsid w:val="5D222FFE"/>
    <w:rsid w:val="5D2BC983"/>
    <w:rsid w:val="5D3CC2BA"/>
    <w:rsid w:val="5FBFD55B"/>
    <w:rsid w:val="5FD91841"/>
    <w:rsid w:val="600CAF2A"/>
    <w:rsid w:val="6028B9FF"/>
    <w:rsid w:val="60AFF863"/>
    <w:rsid w:val="6146C588"/>
    <w:rsid w:val="61C5A91C"/>
    <w:rsid w:val="61CD895D"/>
    <w:rsid w:val="61ECCBFE"/>
    <w:rsid w:val="620E1EAE"/>
    <w:rsid w:val="622BFA7C"/>
    <w:rsid w:val="63618143"/>
    <w:rsid w:val="63FD1F0E"/>
    <w:rsid w:val="643D6A21"/>
    <w:rsid w:val="653C6C43"/>
    <w:rsid w:val="66872D1B"/>
    <w:rsid w:val="677627F6"/>
    <w:rsid w:val="678ADE70"/>
    <w:rsid w:val="67994C36"/>
    <w:rsid w:val="67B1EC84"/>
    <w:rsid w:val="6931E425"/>
    <w:rsid w:val="69C241E0"/>
    <w:rsid w:val="69D6C485"/>
    <w:rsid w:val="69FD8509"/>
    <w:rsid w:val="6A8E23F6"/>
    <w:rsid w:val="6C2C44C8"/>
    <w:rsid w:val="6C353A9F"/>
    <w:rsid w:val="6CD6AB7F"/>
    <w:rsid w:val="6D182FE3"/>
    <w:rsid w:val="6FEE6C93"/>
    <w:rsid w:val="701ADE76"/>
    <w:rsid w:val="7136A074"/>
    <w:rsid w:val="720109D5"/>
    <w:rsid w:val="72AD48E1"/>
    <w:rsid w:val="72FB0571"/>
    <w:rsid w:val="7320B082"/>
    <w:rsid w:val="737C954B"/>
    <w:rsid w:val="73E77C49"/>
    <w:rsid w:val="74A07F45"/>
    <w:rsid w:val="74DD1365"/>
    <w:rsid w:val="754A5E0E"/>
    <w:rsid w:val="75CFE9AA"/>
    <w:rsid w:val="760CCD22"/>
    <w:rsid w:val="7695E424"/>
    <w:rsid w:val="774DAC38"/>
    <w:rsid w:val="775C1A86"/>
    <w:rsid w:val="78175124"/>
    <w:rsid w:val="787248BF"/>
    <w:rsid w:val="7A26B659"/>
    <w:rsid w:val="7A354FDE"/>
    <w:rsid w:val="7A82EF98"/>
    <w:rsid w:val="7B5D2AA4"/>
    <w:rsid w:val="7B7E4921"/>
    <w:rsid w:val="7C12EFCE"/>
    <w:rsid w:val="7C4ABF9D"/>
    <w:rsid w:val="7C959AB4"/>
    <w:rsid w:val="7D44CEBB"/>
    <w:rsid w:val="7E7B032C"/>
    <w:rsid w:val="7EDE5499"/>
    <w:rsid w:val="7FFA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045"/>
  <w15:docId w15:val="{FAAA6A49-1F29-4157-A53C-B98260D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B92F-D92F-42EE-B088-26FB8D4B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2025-01-22T17:57:00Z</dcterms:created>
  <dcterms:modified xsi:type="dcterms:W3CDTF">2025-01-22T17:57:00Z</dcterms:modified>
</cp:coreProperties>
</file>