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E5C45" w:rsidRPr="00B36235" w:rsidRDefault="00CE5C45" w:rsidP="00AA1CE8">
      <w:pPr>
        <w:ind w:firstLine="0"/>
        <w:jc w:val="center"/>
        <w:rPr>
          <w:b/>
          <w:bCs/>
        </w:rPr>
      </w:pPr>
      <w:r w:rsidRPr="00B36235">
        <w:rPr>
          <w:b/>
          <w:bCs/>
        </w:rPr>
        <w:t xml:space="preserve">PROJETO DE LEI </w:t>
      </w:r>
      <w:r w:rsidR="001617A8">
        <w:rPr>
          <w:b/>
          <w:bCs/>
        </w:rPr>
        <w:t xml:space="preserve">   </w:t>
      </w:r>
      <w:r w:rsidRPr="00B36235">
        <w:rPr>
          <w:b/>
          <w:bCs/>
        </w:rPr>
        <w:t>/2025</w:t>
      </w:r>
    </w:p>
    <w:p w:rsidR="00CE5C45" w:rsidRPr="00B36235" w:rsidRDefault="00CE5C45" w:rsidP="00CE5C45">
      <w:pPr>
        <w:ind w:firstLine="0"/>
        <w:rPr>
          <w:b/>
          <w:bCs/>
        </w:rPr>
      </w:pPr>
    </w:p>
    <w:p w:rsidR="00CE5C45" w:rsidRDefault="00AA1CE8" w:rsidP="00CE5C45">
      <w:pPr>
        <w:ind w:left="3402"/>
        <w:jc w:val="right"/>
        <w:rPr>
          <w:b/>
          <w:bCs/>
        </w:rPr>
      </w:pPr>
      <w:r>
        <w:rPr>
          <w:b/>
          <w:bCs/>
        </w:rPr>
        <w:t xml:space="preserve">EMENTA: </w:t>
      </w:r>
      <w:r w:rsidR="00CE5C45" w:rsidRPr="00B36235">
        <w:rPr>
          <w:b/>
          <w:bCs/>
        </w:rPr>
        <w:t>“DISPÕE SOBRE DÁ NOVA DENOMINAÇÃO DE LOGRADOURO E DÁ OUTRAS PROVIDÊNCIAS.”</w:t>
      </w:r>
    </w:p>
    <w:p w:rsidR="00CE5C45" w:rsidRDefault="00CE5C45" w:rsidP="00CE5C45">
      <w:pPr>
        <w:ind w:left="3402"/>
        <w:jc w:val="right"/>
        <w:rPr>
          <w:b/>
          <w:bCs/>
        </w:rPr>
      </w:pPr>
    </w:p>
    <w:p w:rsidR="00CE5C45" w:rsidRDefault="00CE5C45" w:rsidP="00CE5C45">
      <w:pPr>
        <w:ind w:firstLine="0"/>
      </w:pPr>
      <w:r>
        <w:t>A Câmara Municipal de Barra do Piraí, estado do Rio de Janeiro, no uso de suas atribuições legais, aprova e a Prefeita do Município sanciona a seguinte Lei:</w:t>
      </w:r>
    </w:p>
    <w:p w:rsidR="00036B75" w:rsidRDefault="00036B75" w:rsidP="00CE5C45">
      <w:pPr>
        <w:ind w:firstLine="0"/>
      </w:pPr>
    </w:p>
    <w:p w:rsidR="00CE5C45" w:rsidRPr="00B36235" w:rsidRDefault="00CE5C45" w:rsidP="00CE5C45">
      <w:pPr>
        <w:ind w:firstLine="0"/>
      </w:pPr>
      <w:r w:rsidRPr="00CE5C45">
        <w:t>Art.</w:t>
      </w:r>
      <w:r>
        <w:t xml:space="preserve"> </w:t>
      </w:r>
      <w:r w:rsidRPr="00B36235">
        <w:t xml:space="preserve">1º Passa a denomina-se de Rua Paulo Sérgio Araújo da Costa, o logradouro público antes denominado Rua Projetada E, no Distrito de Ipiabas, Barra do Piraí. </w:t>
      </w:r>
    </w:p>
    <w:p w:rsidR="00CE5C45" w:rsidRPr="00B36235" w:rsidRDefault="00CE5C45" w:rsidP="00CE5C45">
      <w:pPr>
        <w:ind w:firstLine="0"/>
        <w:jc w:val="left"/>
      </w:pPr>
      <w:r w:rsidRPr="00B36235">
        <w:t xml:space="preserve">Art. 2°. Qualquer disposição anterior em contrário, ficam revogadas. </w:t>
      </w:r>
    </w:p>
    <w:p w:rsidR="00CE5C45" w:rsidRPr="00B36235" w:rsidRDefault="00CE5C45" w:rsidP="00CE5C45">
      <w:pPr>
        <w:ind w:firstLine="0"/>
        <w:jc w:val="left"/>
      </w:pPr>
      <w:r w:rsidRPr="00B36235">
        <w:t xml:space="preserve">Art. 3°. Esta Lei entra em vigor na data de sua publicação. </w:t>
      </w:r>
    </w:p>
    <w:p w:rsidR="00CE5C45" w:rsidRDefault="00CE5C45" w:rsidP="00CE5C45">
      <w:pPr>
        <w:ind w:firstLine="851"/>
        <w:jc w:val="left"/>
        <w:rPr>
          <w:b/>
          <w:bCs/>
        </w:rPr>
      </w:pPr>
    </w:p>
    <w:p w:rsidR="00CE5C45" w:rsidRPr="00B36235" w:rsidRDefault="00CE5C45" w:rsidP="00036B75">
      <w:pPr>
        <w:jc w:val="center"/>
      </w:pPr>
      <w:r>
        <w:t xml:space="preserve">Sala </w:t>
      </w:r>
      <w:r w:rsidRPr="00B36235">
        <w:t>Bar</w:t>
      </w:r>
      <w:r>
        <w:t>ão do Rio Bonito</w:t>
      </w:r>
      <w:r w:rsidRPr="00B36235">
        <w:t xml:space="preserve">, 24 de </w:t>
      </w:r>
      <w:proofErr w:type="gramStart"/>
      <w:r w:rsidRPr="00B36235">
        <w:t>Fevereiro</w:t>
      </w:r>
      <w:proofErr w:type="gramEnd"/>
      <w:r w:rsidRPr="00B36235">
        <w:t xml:space="preserve"> de 2025.</w:t>
      </w:r>
    </w:p>
    <w:p w:rsidR="00CE5C45" w:rsidRPr="00B36235" w:rsidRDefault="00CE5C45" w:rsidP="00CE5C45">
      <w:pPr>
        <w:ind w:firstLine="851"/>
        <w:jc w:val="right"/>
        <w:rPr>
          <w:b/>
          <w:bCs/>
        </w:rPr>
      </w:pPr>
    </w:p>
    <w:p w:rsidR="00CE5C45" w:rsidRDefault="00CE5C45" w:rsidP="00036B75">
      <w:pPr>
        <w:ind w:firstLine="0"/>
        <w:rPr>
          <w:rFonts w:ascii="Arial" w:hAnsi="Arial" w:cs="Arial"/>
          <w:sz w:val="28"/>
          <w:szCs w:val="28"/>
        </w:rPr>
      </w:pPr>
    </w:p>
    <w:p w:rsidR="00036B75" w:rsidRDefault="00036B75" w:rsidP="00036B75">
      <w:pPr>
        <w:ind w:firstLine="0"/>
        <w:rPr>
          <w:rFonts w:ascii="Arial" w:hAnsi="Arial" w:cs="Arial"/>
          <w:sz w:val="28"/>
          <w:szCs w:val="28"/>
        </w:rPr>
      </w:pPr>
    </w:p>
    <w:p w:rsidR="00036B75" w:rsidRPr="00B36235" w:rsidRDefault="00036B75" w:rsidP="00036B75">
      <w:pPr>
        <w:ind w:firstLine="0"/>
      </w:pPr>
    </w:p>
    <w:p w:rsidR="00CE5C45" w:rsidRPr="00B36235" w:rsidRDefault="00CE5C45" w:rsidP="00CE5C45">
      <w:r>
        <w:rPr>
          <w:noProof/>
        </w:rPr>
        <w:drawing>
          <wp:anchor distT="0" distB="0" distL="114300" distR="114300" simplePos="0" relativeHeight="251659264" behindDoc="1" locked="0" layoutInCell="1" allowOverlap="1" wp14:anchorId="23F1DFE2" wp14:editId="1126A31E">
            <wp:simplePos x="0" y="0"/>
            <wp:positionH relativeFrom="column">
              <wp:posOffset>1047750</wp:posOffset>
            </wp:positionH>
            <wp:positionV relativeFrom="paragraph">
              <wp:posOffset>332740</wp:posOffset>
            </wp:positionV>
            <wp:extent cx="3714750" cy="504825"/>
            <wp:effectExtent l="0" t="0" r="0" b="9525"/>
            <wp:wrapNone/>
            <wp:docPr id="15784781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45" w:rsidRPr="00B36235" w:rsidRDefault="00CE5C45" w:rsidP="00CE5C45"/>
    <w:p w:rsidR="00CE5C45" w:rsidRPr="00CE5C45" w:rsidRDefault="00CE5C45" w:rsidP="00CE5C45">
      <w:pPr>
        <w:pStyle w:val="Ttulo4"/>
        <w:rPr>
          <w:b/>
          <w:bCs/>
          <w:sz w:val="24"/>
          <w:szCs w:val="24"/>
        </w:rPr>
      </w:pPr>
      <w:bookmarkStart w:id="0" w:name="_tyjcwt" w:colFirst="0" w:colLast="0"/>
      <w:bookmarkEnd w:id="0"/>
      <w:r w:rsidRPr="00CE5C45">
        <w:rPr>
          <w:b/>
          <w:bCs/>
          <w:sz w:val="24"/>
          <w:szCs w:val="24"/>
        </w:rPr>
        <w:t>JOSÉ MAURO DA SILVA NASCIMENTO</w:t>
      </w:r>
    </w:p>
    <w:p w:rsidR="0091382B" w:rsidRPr="0072159B" w:rsidRDefault="00CE5C45" w:rsidP="0072159B">
      <w:pPr>
        <w:pStyle w:val="Ttulo4"/>
        <w:rPr>
          <w:b/>
          <w:bCs/>
          <w:sz w:val="24"/>
          <w:szCs w:val="24"/>
        </w:rPr>
      </w:pPr>
      <w:r w:rsidRPr="00CE5C45">
        <w:rPr>
          <w:b/>
          <w:bCs/>
          <w:sz w:val="24"/>
          <w:szCs w:val="24"/>
        </w:rPr>
        <w:t>Vereador</w:t>
      </w:r>
    </w:p>
    <w:p w:rsidR="0091382B" w:rsidRDefault="0091382B"/>
    <w:p w:rsidR="0091382B" w:rsidRDefault="0091382B"/>
    <w:p w:rsidR="0091382B" w:rsidRDefault="0091382B"/>
    <w:p w:rsidR="0091382B" w:rsidRDefault="0091382B"/>
    <w:p w:rsidR="0091382B" w:rsidRDefault="0091382B">
      <w:pPr>
        <w:ind w:firstLine="0"/>
      </w:pPr>
    </w:p>
    <w:p w:rsidR="0091382B" w:rsidRDefault="00000000">
      <w:pPr>
        <w:pStyle w:val="Ttulo2"/>
      </w:pPr>
      <w:bookmarkStart w:id="1" w:name="_26in1rg" w:colFirst="0" w:colLast="0"/>
      <w:bookmarkEnd w:id="1"/>
      <w:r>
        <w:t>Justificativa</w:t>
      </w:r>
    </w:p>
    <w:p w:rsidR="0072159B" w:rsidRPr="0072159B" w:rsidRDefault="000F2CB9" w:rsidP="0072159B">
      <w:pPr>
        <w:jc w:val="left"/>
      </w:pPr>
      <w:r>
        <w:t>Essa presente lei se faz necessária, para homenagear o Senhor Paulo Sergio Araujo da Costa, a pedido seus familiares. Ele foi o primeiro morador dessa rua onde foi muito querido por todos, por receber com muito carinho todos que ali chegavam.</w:t>
      </w:r>
    </w:p>
    <w:p w:rsidR="0091382B" w:rsidRDefault="0091382B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</w:p>
    <w:p w:rsidR="00BB48CA" w:rsidRDefault="00BB48CA">
      <w:pPr>
        <w:rPr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47625</wp:posOffset>
            </wp:positionV>
            <wp:extent cx="7515225" cy="10620375"/>
            <wp:effectExtent l="0" t="0" r="9525" b="9525"/>
            <wp:wrapSquare wrapText="bothSides"/>
            <wp:docPr id="13933805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48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C56B6" w:rsidRDefault="00BC56B6">
      <w:pPr>
        <w:spacing w:after="0" w:line="240" w:lineRule="auto"/>
      </w:pPr>
      <w:r>
        <w:separator/>
      </w:r>
    </w:p>
  </w:endnote>
  <w:endnote w:type="continuationSeparator" w:id="0">
    <w:p w:rsidR="00BC56B6" w:rsidRDefault="00BC5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E6AE1E0-2148-401F-AE2C-C0AAB25DF7AC}"/>
    <w:embedBold r:id="rId2" w:fontKey="{F08F93D5-640F-486C-800B-CEFB393AD3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1698F60-469D-4581-AB7C-95D5BF5575B6}"/>
    <w:embedItalic r:id="rId4" w:fontKey="{57884B0D-CE02-4528-AFF6-40F614EAC4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71FC5F8-CF14-46CE-87E4-601A0577A8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B58B0C9-55FD-46F4-95A8-222A673DA6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CE5C4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CE5C45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036B75">
      <w:rPr>
        <w:sz w:val="16"/>
        <w:szCs w:val="16"/>
      </w:rPr>
      <w:t xml:space="preserve">1248 </w:t>
    </w:r>
    <w:r w:rsidRPr="00036B75">
      <w:rPr>
        <w:sz w:val="18"/>
        <w:szCs w:val="18"/>
      </w:rPr>
      <w:t xml:space="preserve"> Ramal</w:t>
    </w:r>
    <w:proofErr w:type="gramEnd"/>
    <w:r w:rsidRPr="00036B75">
      <w:rPr>
        <w:sz w:val="18"/>
        <w:szCs w:val="18"/>
      </w:rPr>
      <w:t xml:space="preserve"> 20</w:t>
    </w:r>
    <w:r w:rsidR="00036B75" w:rsidRPr="00036B75">
      <w:rPr>
        <w:sz w:val="18"/>
        <w:szCs w:val="18"/>
      </w:rPr>
      <w:t>15</w:t>
    </w:r>
  </w:p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</w:t>
    </w:r>
    <w:r w:rsidRPr="00036B75">
      <w:rPr>
        <w:color w:val="000000"/>
        <w:sz w:val="16"/>
        <w:szCs w:val="16"/>
      </w:rPr>
      <w:t xml:space="preserve">: </w:t>
    </w:r>
    <w:r w:rsidR="00036B75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C56B6" w:rsidRDefault="00BC56B6">
      <w:pPr>
        <w:spacing w:after="0" w:line="240" w:lineRule="auto"/>
      </w:pPr>
      <w:r>
        <w:separator/>
      </w:r>
    </w:p>
  </w:footnote>
  <w:footnote w:type="continuationSeparator" w:id="0">
    <w:p w:rsidR="00BC56B6" w:rsidRDefault="00BC56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9216BD"/>
    <w:multiLevelType w:val="multilevel"/>
    <w:tmpl w:val="2370EE94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45436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82B"/>
    <w:rsid w:val="00036B75"/>
    <w:rsid w:val="000F2CB9"/>
    <w:rsid w:val="001617A8"/>
    <w:rsid w:val="006368BC"/>
    <w:rsid w:val="006A2B7A"/>
    <w:rsid w:val="0072159B"/>
    <w:rsid w:val="0091382B"/>
    <w:rsid w:val="00AA1CE8"/>
    <w:rsid w:val="00B3564D"/>
    <w:rsid w:val="00BB48CA"/>
    <w:rsid w:val="00BC56B6"/>
    <w:rsid w:val="00CE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955F0"/>
  <w15:docId w15:val="{286DA1A9-4FF2-46CF-8BE7-B74429B38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147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10</cp:revision>
  <dcterms:created xsi:type="dcterms:W3CDTF">2025-02-24T16:35:00Z</dcterms:created>
  <dcterms:modified xsi:type="dcterms:W3CDTF">2025-02-24T18:41:00Z</dcterms:modified>
</cp:coreProperties>
</file>