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1"/>
        <w:keepLines w:val="1"/>
        <w:widowControl w:val="1"/>
        <w:rPr>
          <w:color w:val="000000"/>
        </w:rPr>
      </w:pPr>
      <w:bookmarkStart w:colFirst="0" w:colLast="0" w:name="_y3wj5s7jw0zt" w:id="0"/>
      <w:bookmarkEnd w:id="0"/>
      <w:r w:rsidDel="00000000" w:rsidR="00000000" w:rsidRPr="00000000">
        <w:rPr>
          <w:color w:val="000000"/>
          <w:rtl w:val="0"/>
        </w:rPr>
        <w:t xml:space="preserve">EMENDA SUBSTITUTIVA </w:t>
      </w:r>
      <w:r w:rsidDel="00000000" w:rsidR="00000000" w:rsidRPr="00000000">
        <w:rPr>
          <w:color w:val="000000"/>
          <w:rtl w:val="0"/>
        </w:rPr>
        <w:t xml:space="preserve">N.º ____/2025 </w:t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widowControl w:val="1"/>
        <w:ind w:left="4535.433070866142" w:firstLine="0"/>
        <w:rPr/>
      </w:pPr>
      <w:bookmarkStart w:colFirst="0" w:colLast="0" w:name="_eejcb94b17e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3"/>
        </w:numPr>
        <w:spacing w:before="240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  <w:t xml:space="preserve">Substitui a redação da proposição para constar a seguinte: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00" w:lineRule="auto"/>
        <w:ind w:left="1700.787401574803" w:firstLine="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Modifica a redação dos incisos do art. 56, que passará a ter a seguinte redação:</w:t>
      </w:r>
    </w:p>
    <w:p w:rsidR="00000000" w:rsidDel="00000000" w:rsidP="00000000" w:rsidRDefault="00000000" w:rsidRPr="00000000" w14:paraId="00000005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art. 56….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2 (dois) Assessor Especial da Presidência, nível CCL-3;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1 (um) Assessor Especial do 1º Secretário, nível CCL-3;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1 (um) Assessor Especial do 2º Secretário, nível CCL-3;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1 (um) Assessor Especial do 1º Vice-Presidente, nível CCL-3;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1 (um) Assessor Especial do 2º Vice-Presidente, nível CCL-3;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1 (um) Assessor Especial do 3º Vice-Presidente, nível CCL-3;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2 (dois) Assessor Especial do Expediente, nível CCL-2;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3 (três) Assessor Especial da Secretaria Geral, nível CCL-3;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1 (um) Assessor Especial da Procuradoria, nível CCL-1;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200" w:before="200" w:lineRule="auto"/>
        <w:ind w:left="2267.716535433071" w:firstLine="0"/>
      </w:pPr>
      <w:r w:rsidDel="00000000" w:rsidR="00000000" w:rsidRPr="00000000">
        <w:rPr>
          <w:rtl w:val="0"/>
        </w:rPr>
        <w:t xml:space="preserve">2 (dois) Assessor Especial do Departamento da Mulher, nível CCL-3;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200" w:lineRule="auto"/>
        <w:ind w:left="2267.716535433071" w:firstLine="0"/>
      </w:pPr>
      <w:r w:rsidDel="00000000" w:rsidR="00000000" w:rsidRPr="00000000">
        <w:rPr>
          <w:rtl w:val="0"/>
        </w:rPr>
        <w:t xml:space="preserve">1 (um) Analista de Governança em Contratações Públicas, nível CCL-3.</w:t>
      </w:r>
    </w:p>
    <w:p w:rsidR="00000000" w:rsidDel="00000000" w:rsidP="00000000" w:rsidRDefault="00000000" w:rsidRPr="00000000" w14:paraId="00000011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lineRule="auto"/>
        <w:ind w:left="1700.787401574803" w:firstLine="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Modifica o parágrafo único do art. 3º para constar §1º.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00" w:lineRule="auto"/>
        <w:ind w:left="1700.787401574803" w:firstLine="0"/>
        <w:rPr>
          <w:u w:val="none"/>
        </w:rPr>
      </w:pPr>
      <w:r w:rsidDel="00000000" w:rsidR="00000000" w:rsidRPr="00000000">
        <w:rPr>
          <w:rtl w:val="0"/>
        </w:rPr>
        <w:t xml:space="preserve">Inclui o §2º ao art. 3º, com a seguinte redação:</w:t>
      </w:r>
    </w:p>
    <w:p w:rsidR="00000000" w:rsidDel="00000000" w:rsidP="00000000" w:rsidRDefault="00000000" w:rsidRPr="00000000" w14:paraId="00000014">
      <w:pPr>
        <w:widowControl w:val="0"/>
        <w:spacing w:after="200" w:before="20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§2º A Procuradoria será composta pelo Departamento da Procuradoria.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lineRule="auto"/>
        <w:ind w:left="1700.787401574803" w:firstLine="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Acresce o art. 65-B, com a seguinte redação:</w:t>
      </w:r>
    </w:p>
    <w:p w:rsidR="00000000" w:rsidDel="00000000" w:rsidP="00000000" w:rsidRDefault="00000000" w:rsidRPr="00000000" w14:paraId="00000016">
      <w:pPr>
        <w:spacing w:after="200" w:lineRule="auto"/>
        <w:ind w:left="2267.716535433071" w:firstLine="0"/>
        <w:rPr/>
      </w:pPr>
      <w:r w:rsidDel="00000000" w:rsidR="00000000" w:rsidRPr="00000000">
        <w:rPr>
          <w:b w:val="1"/>
          <w:rtl w:val="0"/>
        </w:rPr>
        <w:t xml:space="preserve">Art. 65-B.</w:t>
      </w:r>
      <w:r w:rsidDel="00000000" w:rsidR="00000000" w:rsidRPr="00000000">
        <w:rPr>
          <w:rtl w:val="0"/>
        </w:rPr>
        <w:t xml:space="preserve"> Compete ao </w:t>
      </w:r>
      <w:r w:rsidDel="00000000" w:rsidR="00000000" w:rsidRPr="00000000">
        <w:rPr>
          <w:b w:val="1"/>
          <w:rtl w:val="0"/>
        </w:rPr>
        <w:t xml:space="preserve">Analista de Governança em Contratações Públicas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7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 - Fiscalizar o cumprimento da legislação nas contratações públicas, garantindo conformidade com a Lei nº 14.133/2021;</w:t>
      </w:r>
    </w:p>
    <w:p w:rsidR="00000000" w:rsidDel="00000000" w:rsidP="00000000" w:rsidRDefault="00000000" w:rsidRPr="00000000" w14:paraId="00000018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II - Apoiar na auditoria interna dos processos de contratação, identificando falhas e sugerindo melhorias.;</w:t>
      </w:r>
    </w:p>
    <w:p w:rsidR="00000000" w:rsidDel="00000000" w:rsidP="00000000" w:rsidRDefault="00000000" w:rsidRPr="00000000" w14:paraId="00000019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III - Elaborar relatórios periódicos de desempenho e eficiência dos contratos administrativos;</w:t>
      </w:r>
    </w:p>
    <w:p w:rsidR="00000000" w:rsidDel="00000000" w:rsidP="00000000" w:rsidRDefault="00000000" w:rsidRPr="00000000" w14:paraId="0000001A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IV - Auxiliar na construção do Plano Anual de Contratações (PAC), colaborando com a definição de necessidades e prioridades do órgão;</w:t>
      </w:r>
    </w:p>
    <w:p w:rsidR="00000000" w:rsidDel="00000000" w:rsidP="00000000" w:rsidRDefault="00000000" w:rsidRPr="00000000" w14:paraId="0000001B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V - Analisar e propor estratégias para otimização de contratações, promovendo economicidade e eficiência;</w:t>
      </w:r>
    </w:p>
    <w:p w:rsidR="00000000" w:rsidDel="00000000" w:rsidP="00000000" w:rsidRDefault="00000000" w:rsidRPr="00000000" w14:paraId="0000001C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VI - Monitorar indicadores de desempenho das contratações e sugerir ajustes estratégicos;</w:t>
      </w:r>
    </w:p>
    <w:p w:rsidR="00000000" w:rsidDel="00000000" w:rsidP="00000000" w:rsidRDefault="00000000" w:rsidRPr="00000000" w14:paraId="0000001D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V - Desempenhar outras atividades correlatas ao cargo que lhe forem atribuídas pelo Secretário-Geral de Administração.</w:t>
      </w:r>
    </w:p>
    <w:p w:rsidR="00000000" w:rsidDel="00000000" w:rsidP="00000000" w:rsidRDefault="00000000" w:rsidRPr="00000000" w14:paraId="0000001E">
      <w:pPr>
        <w:spacing w:after="200" w:lineRule="auto"/>
        <w:ind w:left="2267.71653543307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lineRule="auto"/>
        <w:ind w:left="1700.787401574803" w:firstLine="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Altera o Anexo II da Lei, que passará a constar da seguinte forma:</w:t>
      </w:r>
    </w:p>
    <w:p w:rsidR="00000000" w:rsidDel="00000000" w:rsidP="00000000" w:rsidRDefault="00000000" w:rsidRPr="00000000" w14:paraId="00000020">
      <w:pPr>
        <w:pStyle w:val="Heading2"/>
        <w:keepNext w:val="1"/>
        <w:keepLines w:val="1"/>
        <w:rPr>
          <w:color w:val="000000"/>
        </w:rPr>
      </w:pPr>
      <w:bookmarkStart w:colFirst="0" w:colLast="0" w:name="_tdp167a63amx" w:id="2"/>
      <w:bookmarkEnd w:id="2"/>
      <w:r w:rsidDel="00000000" w:rsidR="00000000" w:rsidRPr="00000000">
        <w:rPr>
          <w:color w:val="000000"/>
          <w:rtl w:val="0"/>
        </w:rPr>
        <w:t xml:space="preserve">Anexo II</w:t>
      </w:r>
    </w:p>
    <w:p w:rsidR="00000000" w:rsidDel="00000000" w:rsidP="00000000" w:rsidRDefault="00000000" w:rsidRPr="00000000" w14:paraId="00000021">
      <w:pPr>
        <w:pStyle w:val="Heading2"/>
        <w:keepNext w:val="1"/>
        <w:keepLines w:val="1"/>
        <w:rPr>
          <w:color w:val="000000"/>
        </w:rPr>
      </w:pPr>
      <w:bookmarkStart w:colFirst="0" w:colLast="0" w:name="_277iypaujnpv" w:id="3"/>
      <w:bookmarkEnd w:id="3"/>
      <w:r w:rsidDel="00000000" w:rsidR="00000000" w:rsidRPr="00000000">
        <w:rPr>
          <w:color w:val="000000"/>
          <w:rtl w:val="0"/>
        </w:rPr>
        <w:t xml:space="preserve">DOS REQUISITOS PARA INVESTIDURA</w:t>
      </w:r>
    </w:p>
    <w:tbl>
      <w:tblPr>
        <w:tblStyle w:val="Table1"/>
        <w:tblW w:w="96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5"/>
        <w:gridCol w:w="5265"/>
        <w:tblGridChange w:id="0">
          <w:tblGrid>
            <w:gridCol w:w="4395"/>
            <w:gridCol w:w="5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67.1496062992127" w:type="dxa"/>
              <w:left w:w="-467.1496062992127" w:type="dxa"/>
              <w:bottom w:w="-467.1496062992127" w:type="dxa"/>
              <w:right w:w="-467.1496062992127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411.42960000000005" w:lineRule="auto"/>
              <w:ind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467.1496062992127" w:type="dxa"/>
              <w:left w:w="-467.1496062992127" w:type="dxa"/>
              <w:bottom w:w="-467.1496062992127" w:type="dxa"/>
              <w:right w:w="-467.1496062992127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411.42960000000005" w:lineRule="auto"/>
              <w:ind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Requisito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960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Secretário-Geral de Administração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médico completo, com, no mínimo, curso de especialização em gestão pública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Procurador Legislativo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Bacharelado em Direito e registro na OAB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Consultor Legislativo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Bacharelado em Direito e registro na OAB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Chefe de Gabinete da Presidência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Secretário de Orçamento e Contabilidade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superior completo em Contabilidade ou áreas correlatas e experiência na área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Controlador Legislativo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superior completo em Direito ou Contabilidade experiência na área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Ouvidor Legislativo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médico completo, com, no mínimo, curso de especialização em gestão pública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da Presidência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1º Secretário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2º Secretário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1º Vice-Presidente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2º Vice-Presidente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3º Vice-Presidente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Expediente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da Secretaria Geral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90.7716535433071" w:type="dxa"/>
              <w:left w:w="-1090.7716535433071" w:type="dxa"/>
              <w:bottom w:w="-1090.7716535433071" w:type="dxa"/>
              <w:right w:w="-1090.7716535433071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da Procuradoria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completo, cursando ensino superior em Direito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 Especial do Departamento da Mulher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Analista de Governança em Contratações Públicas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completo, preferencialmente com experiência em contratações públicas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Chefe de Gabinete Parlamentar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-1034.0787401574805" w:type="dxa"/>
              <w:left w:w="-1034.0787401574805" w:type="dxa"/>
              <w:bottom w:w="-1034.0787401574805" w:type="dxa"/>
              <w:right w:w="-1034.0787401574805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360" w:lineRule="auto"/>
              <w:ind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Ensino médio completo</w:t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after="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40" w:line="276" w:lineRule="auto"/>
        <w:ind w:right="66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76" w:lineRule="auto"/>
        <w:ind w:left="1700.787401574803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11"/>
          <w:szCs w:val="11"/>
          <w:rtl w:val="0"/>
        </w:rPr>
        <w:t xml:space="preserve"> </w:t>
      </w:r>
      <w:r w:rsidDel="00000000" w:rsidR="00000000" w:rsidRPr="00000000">
        <w:rPr>
          <w:rtl w:val="0"/>
        </w:rPr>
        <w:t xml:space="preserve">Altera a simbologia e remuneração, descritas no anexo III, mantendo-se inalteradas as demais:</w:t>
      </w:r>
    </w:p>
    <w:p w:rsidR="00000000" w:rsidDel="00000000" w:rsidP="00000000" w:rsidRDefault="00000000" w:rsidRPr="00000000" w14:paraId="0000004E">
      <w:pPr>
        <w:spacing w:after="0" w:before="40" w:line="276" w:lineRule="auto"/>
        <w:ind w:right="66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8.0" w:type="dxa"/>
        <w:jc w:val="left"/>
        <w:tblInd w:w="-107.99999999999983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33"/>
        <w:gridCol w:w="4665"/>
        <w:tblGridChange w:id="0">
          <w:tblGrid>
            <w:gridCol w:w="4233"/>
            <w:gridCol w:w="466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ind w:left="-80" w:firstLine="0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Simbologia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ind w:left="-80" w:firstLine="0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Remuneração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ind w:left="141.73228346456676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CCL1 - Cargo Comissionado Legislativo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ind w:left="-8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R$ 3.210,27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ind w:left="141.73228346456676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CCL2 - Cargo Comissionado Legislativo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ind w:left="-8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R$ 4.890,12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ind w:left="141.73228346456676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CCL3 - Cargo Comissionado Legislativo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ind w:left="-8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R$ 6.237,30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ind w:left="141.73228346456676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 - Chefe de Gabinete Parlamentar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-580.5354330708662" w:type="dxa"/>
              <w:left w:w="-580.5354330708662" w:type="dxa"/>
              <w:bottom w:w="-580.5354330708662" w:type="dxa"/>
              <w:right w:w="-580.5354330708662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ind w:left="-8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R$ 7.866,45</w:t>
            </w:r>
          </w:p>
        </w:tc>
      </w:tr>
    </w:tbl>
    <w:p w:rsidR="00000000" w:rsidDel="00000000" w:rsidP="00000000" w:rsidRDefault="00000000" w:rsidRPr="00000000" w14:paraId="00000059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200" w:lineRule="auto"/>
        <w:ind w:left="1700.787401574803" w:firstLine="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Esta Lei entrará em vigor na data de sua publicação, revogando-se as disposições em contrário.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200" w:lineRule="auto"/>
        <w:ind w:left="1700.787401574803" w:right="-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4"/>
        <w:rPr/>
      </w:pPr>
      <w:bookmarkStart w:colFirst="0" w:colLast="0" w:name="_gz450e6cj97m" w:id="4"/>
      <w:bookmarkEnd w:id="4"/>
      <w:r w:rsidDel="00000000" w:rsidR="00000000" w:rsidRPr="00000000">
        <w:rPr>
          <w:rtl w:val="0"/>
        </w:rPr>
        <w:t xml:space="preserve">Sala Barão do Rio Bonito, ___ de ____ de 2025.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4"/>
        <w:rPr/>
      </w:pPr>
      <w:bookmarkStart w:colFirst="0" w:colLast="0" w:name="_n66ykzs1dsa" w:id="5"/>
      <w:bookmarkEnd w:id="5"/>
      <w:r w:rsidDel="00000000" w:rsidR="00000000" w:rsidRPr="00000000">
        <w:rPr>
          <w:rtl w:val="0"/>
        </w:rPr>
        <w:t xml:space="preserve">Rafael Santos Couto</w:t>
      </w:r>
    </w:p>
    <w:p w:rsidR="00000000" w:rsidDel="00000000" w:rsidP="00000000" w:rsidRDefault="00000000" w:rsidRPr="00000000" w14:paraId="00000061">
      <w:pPr>
        <w:pStyle w:val="Heading4"/>
        <w:rPr/>
      </w:pPr>
      <w:bookmarkStart w:colFirst="0" w:colLast="0" w:name="_9njuevap2vm3" w:id="6"/>
      <w:bookmarkEnd w:id="6"/>
      <w:r w:rsidDel="00000000" w:rsidR="00000000" w:rsidRPr="00000000">
        <w:rPr>
          <w:rtl w:val="0"/>
        </w:rPr>
        <w:t xml:space="preserve">Vereador - Presidente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4"/>
        <w:rPr/>
      </w:pPr>
      <w:bookmarkStart w:colFirst="0" w:colLast="0" w:name="_1dvzv55spbsb" w:id="7"/>
      <w:bookmarkEnd w:id="7"/>
      <w:r w:rsidDel="00000000" w:rsidR="00000000" w:rsidRPr="00000000">
        <w:rPr>
          <w:rtl w:val="0"/>
        </w:rPr>
        <w:t xml:space="preserve">Pedro Fernando de Souza Alves</w:t>
      </w:r>
    </w:p>
    <w:p w:rsidR="00000000" w:rsidDel="00000000" w:rsidP="00000000" w:rsidRDefault="00000000" w:rsidRPr="00000000" w14:paraId="00000064">
      <w:pPr>
        <w:pStyle w:val="Heading4"/>
        <w:rPr/>
      </w:pPr>
      <w:bookmarkStart w:colFirst="0" w:colLast="0" w:name="_izwj7w3uukq" w:id="8"/>
      <w:bookmarkEnd w:id="8"/>
      <w:r w:rsidDel="00000000" w:rsidR="00000000" w:rsidRPr="00000000">
        <w:rPr>
          <w:rtl w:val="0"/>
        </w:rPr>
        <w:t xml:space="preserve">Vereador - 1º Secretário</w:t>
      </w:r>
    </w:p>
    <w:p w:rsidR="00000000" w:rsidDel="00000000" w:rsidP="00000000" w:rsidRDefault="00000000" w:rsidRPr="00000000" w14:paraId="00000065">
      <w:pPr>
        <w:pStyle w:val="Heading4"/>
        <w:rPr/>
      </w:pPr>
      <w:bookmarkStart w:colFirst="0" w:colLast="0" w:name="_v6kbs21lbs9p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4"/>
        <w:rPr/>
      </w:pPr>
      <w:bookmarkStart w:colFirst="0" w:colLast="0" w:name="_sml2eyz7jjgz" w:id="10"/>
      <w:bookmarkEnd w:id="10"/>
      <w:r w:rsidDel="00000000" w:rsidR="00000000" w:rsidRPr="00000000">
        <w:rPr>
          <w:rtl w:val="0"/>
        </w:rPr>
        <w:t xml:space="preserve">Luiz Ludi</w:t>
      </w:r>
    </w:p>
    <w:p w:rsidR="00000000" w:rsidDel="00000000" w:rsidP="00000000" w:rsidRDefault="00000000" w:rsidRPr="00000000" w14:paraId="00000067">
      <w:pPr>
        <w:pStyle w:val="Heading4"/>
        <w:rPr/>
      </w:pPr>
      <w:bookmarkStart w:colFirst="0" w:colLast="0" w:name="_cdzm0q7pkq3f" w:id="11"/>
      <w:bookmarkEnd w:id="11"/>
      <w:r w:rsidDel="00000000" w:rsidR="00000000" w:rsidRPr="00000000">
        <w:rPr>
          <w:rtl w:val="0"/>
        </w:rPr>
        <w:t xml:space="preserve">Vereador - 2º Secretário</w:t>
      </w:r>
    </w:p>
    <w:p w:rsidR="00000000" w:rsidDel="00000000" w:rsidP="00000000" w:rsidRDefault="00000000" w:rsidRPr="00000000" w14:paraId="00000068">
      <w:pPr>
        <w:pStyle w:val="Heading4"/>
        <w:rPr/>
      </w:pPr>
      <w:bookmarkStart w:colFirst="0" w:colLast="0" w:name="_9b3z55foghz7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spacing w:after="240" w:lineRule="auto"/>
        <w:rPr>
          <w:color w:val="000000"/>
          <w:sz w:val="28"/>
          <w:szCs w:val="28"/>
        </w:rPr>
      </w:pPr>
      <w:bookmarkStart w:colFirst="0" w:colLast="0" w:name="_4ywgo87887fx" w:id="13"/>
      <w:bookmarkEnd w:id="13"/>
      <w:r w:rsidDel="00000000" w:rsidR="00000000" w:rsidRPr="00000000">
        <w:rPr>
          <w:color w:val="000000"/>
          <w:sz w:val="28"/>
          <w:szCs w:val="28"/>
          <w:rtl w:val="0"/>
        </w:rPr>
        <w:t xml:space="preserve">Justificativa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Justifica-se a presente proposição para adequar os cargos em comissão deste Poder Legislativo, com vistas em melhorar a prestação do serviço público.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spacing w:after="240" w:before="24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392.3035210221396" w:top="1139.527559055118" w:left="1133.8582677165355" w:right="1133.8582677165355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2447-1248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contato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Art.%1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Art.%1."/>
      <w:lvlJc w:val="left"/>
      <w:pPr>
        <w:ind w:left="1700.787401574803" w:firstLine="0"/>
      </w:pPr>
      <w:rPr>
        <w:rFonts w:ascii="Times New Roman" w:cs="Times New Roman" w:eastAsia="Times New Roman" w:hAnsi="Times New Roman"/>
        <w:b w:val="1"/>
        <w:u w:val="none"/>
      </w:rPr>
    </w:lvl>
    <w:lvl w:ilvl="1">
      <w:start w:val="1"/>
      <w:numFmt w:val="upperRoman"/>
      <w:lvlText w:val="%2-"/>
      <w:lvlJc w:val="right"/>
      <w:pPr>
        <w:ind w:left="2267.716535433071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rt.%1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spacing w:after="0" w:lineRule="auto"/>
      <w:ind w:firstLine="0"/>
      <w:jc w:val="center"/>
    </w:pPr>
    <w:rPr>
      <w:rFonts w:ascii="Tinos" w:cs="Tinos" w:eastAsia="Tinos" w:hAnsi="Tinos"/>
      <w:b w:val="1"/>
      <w:color w:val="ff0000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