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B32" w14:textId="77777777" w:rsidR="00907EA0" w:rsidRDefault="00732211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14:paraId="672A6659" w14:textId="77777777" w:rsidR="00907EA0" w:rsidRDefault="00907EA0">
      <w:pPr>
        <w:pStyle w:val="Ttulo1"/>
        <w:ind w:left="4535"/>
      </w:pPr>
      <w:bookmarkStart w:id="1" w:name="_30j0zll" w:colFirst="0" w:colLast="0"/>
      <w:bookmarkEnd w:id="1"/>
    </w:p>
    <w:p w14:paraId="3E210234" w14:textId="3F83AED2" w:rsidR="00907EA0" w:rsidRDefault="49B24EB3" w:rsidP="005D0D99">
      <w:pPr>
        <w:pStyle w:val="Ttulo1"/>
        <w:spacing w:line="240" w:lineRule="auto"/>
        <w:ind w:left="4535"/>
        <w:rPr>
          <w:highlight w:val="white"/>
        </w:rPr>
      </w:pPr>
      <w:r w:rsidRPr="49B24EB3">
        <w:rPr>
          <w:highlight w:val="white"/>
        </w:rPr>
        <w:t xml:space="preserve">EMENTA: </w:t>
      </w:r>
      <w:r w:rsidR="00BD0863" w:rsidRPr="00BD0863">
        <w:rPr>
          <w:bCs/>
          <w:highlight w:val="white"/>
        </w:rPr>
        <w:t xml:space="preserve">DISPÕE SOBRE A </w:t>
      </w:r>
      <w:r w:rsidR="00BB35BB">
        <w:rPr>
          <w:bCs/>
          <w:highlight w:val="white"/>
        </w:rPr>
        <w:t>CRIAÇÃO</w:t>
      </w:r>
      <w:r w:rsidR="008D09DB">
        <w:rPr>
          <w:bCs/>
          <w:highlight w:val="white"/>
        </w:rPr>
        <w:t xml:space="preserve"> DE INCENTIVO A FOLIA DE REIS </w:t>
      </w:r>
      <w:r w:rsidR="00BB35BB">
        <w:rPr>
          <w:bCs/>
          <w:highlight w:val="white"/>
        </w:rPr>
        <w:t xml:space="preserve"> </w:t>
      </w:r>
      <w:r w:rsidR="00BD0863" w:rsidRPr="00BD0863">
        <w:rPr>
          <w:bCs/>
          <w:highlight w:val="white"/>
        </w:rPr>
        <w:t>NO MUNICÍPIO DE BARRA DO PIRAÍ- RJ. </w:t>
      </w:r>
    </w:p>
    <w:p w14:paraId="0A37501D" w14:textId="77777777" w:rsidR="00907EA0" w:rsidRDefault="00907EA0"/>
    <w:p w14:paraId="57386838" w14:textId="77777777" w:rsidR="00907EA0" w:rsidRDefault="00732211">
      <w:pPr>
        <w:ind w:firstLine="0"/>
      </w:pPr>
      <w:r>
        <w:t>A Câmara Municipal de Barra do Piraí, estado do Rio de Janeiro, no uso de suas atribuições legais, aprova e a Prefeita do Município sanciona a seguinte Lei:</w:t>
      </w:r>
    </w:p>
    <w:p w14:paraId="5DAB6C7B" w14:textId="77777777" w:rsidR="00907EA0" w:rsidRDefault="00907EA0">
      <w:pPr>
        <w:ind w:firstLine="0"/>
        <w:rPr>
          <w:highlight w:val="white"/>
        </w:rPr>
      </w:pPr>
    </w:p>
    <w:p w14:paraId="037650AB" w14:textId="1CC1977B" w:rsidR="00D061EA" w:rsidRDefault="00BD0863" w:rsidP="00D061EA">
      <w:pPr>
        <w:numPr>
          <w:ilvl w:val="0"/>
          <w:numId w:val="1"/>
        </w:numPr>
        <w:spacing w:after="200"/>
        <w:rPr>
          <w:highlight w:val="white"/>
        </w:rPr>
      </w:pPr>
      <w:r w:rsidRPr="00BD0863">
        <w:rPr>
          <w:highlight w:val="white"/>
        </w:rPr>
        <w:t xml:space="preserve">Fica instituído no âmbito do Município de Barra do Piraí, </w:t>
      </w:r>
      <w:r w:rsidR="008D09DB">
        <w:rPr>
          <w:highlight w:val="white"/>
        </w:rPr>
        <w:t xml:space="preserve">ao poder executivo do Município de Barra do </w:t>
      </w:r>
      <w:r w:rsidR="00BB35BB">
        <w:rPr>
          <w:highlight w:val="white"/>
        </w:rPr>
        <w:t>Piraí, fornecer</w:t>
      </w:r>
      <w:r w:rsidR="00835CFF">
        <w:rPr>
          <w:highlight w:val="white"/>
        </w:rPr>
        <w:t xml:space="preserve"> incentivo a Folia de Reis com o objetivo de valorizar, fomentar e preservar essa manifestação cultural. </w:t>
      </w:r>
    </w:p>
    <w:p w14:paraId="5A28D1E7" w14:textId="700E123C" w:rsidR="00C54420" w:rsidRPr="00D061EA" w:rsidRDefault="00D061EA" w:rsidP="00C54420">
      <w:pPr>
        <w:spacing w:after="200" w:line="240" w:lineRule="auto"/>
        <w:ind w:firstLine="0"/>
        <w:rPr>
          <w:highlight w:val="white"/>
        </w:rPr>
      </w:pPr>
      <w:r w:rsidRPr="00D061EA">
        <w:rPr>
          <w:b/>
          <w:bCs/>
          <w:highlight w:val="white"/>
        </w:rPr>
        <w:t>Parágrafo único</w:t>
      </w:r>
      <w:r>
        <w:rPr>
          <w:highlight w:val="white"/>
        </w:rPr>
        <w:t>:</w:t>
      </w:r>
      <w:r w:rsidR="00022A31" w:rsidRPr="00D061EA">
        <w:rPr>
          <w:highlight w:val="white"/>
        </w:rPr>
        <w:t xml:space="preserve"> </w:t>
      </w:r>
      <w:r w:rsidR="006E64F3">
        <w:rPr>
          <w:highlight w:val="white"/>
        </w:rPr>
        <w:t xml:space="preserve">Para efeito dessa Lei, considera-se Folia de Reis toda manifestação cultural que se caracteriza por celebrar a visita dos três Reis Magos ao Nascimento de Jesus Cristo. </w:t>
      </w:r>
    </w:p>
    <w:p w14:paraId="33D00FB1" w14:textId="629196BC" w:rsidR="00F048C0" w:rsidRPr="006E64F3" w:rsidRDefault="1D1653AF" w:rsidP="006E64F3">
      <w:pPr>
        <w:spacing w:after="200" w:line="240" w:lineRule="auto"/>
        <w:ind w:firstLine="0"/>
      </w:pPr>
      <w:r w:rsidRPr="48CA6616">
        <w:rPr>
          <w:b/>
          <w:bCs/>
          <w:highlight w:val="white"/>
        </w:rPr>
        <w:t xml:space="preserve">Art. </w:t>
      </w:r>
      <w:r w:rsidR="00957521">
        <w:rPr>
          <w:b/>
          <w:bCs/>
          <w:highlight w:val="white"/>
        </w:rPr>
        <w:t>2</w:t>
      </w:r>
      <w:r w:rsidR="00957521" w:rsidRPr="006E64F3">
        <w:rPr>
          <w:highlight w:val="white"/>
        </w:rPr>
        <w:t>°</w:t>
      </w:r>
      <w:r w:rsidR="003C2389">
        <w:rPr>
          <w:highlight w:val="white"/>
        </w:rPr>
        <w:t>.</w:t>
      </w:r>
      <w:r w:rsidR="00957521" w:rsidRPr="006E64F3">
        <w:rPr>
          <w:highlight w:val="white"/>
        </w:rPr>
        <w:t xml:space="preserve"> </w:t>
      </w:r>
      <w:r w:rsidR="006E64F3" w:rsidRPr="006E64F3">
        <w:t>Caberá ao poder Executivo Municipal por</w:t>
      </w:r>
      <w:r w:rsidR="006E64F3">
        <w:t xml:space="preserve"> meio da secretaria competente: </w:t>
      </w:r>
    </w:p>
    <w:p w14:paraId="4FF6CD25" w14:textId="7B6A4952" w:rsidR="00F048C0" w:rsidRPr="00F048C0" w:rsidRDefault="00F048C0" w:rsidP="00C54420">
      <w:pPr>
        <w:spacing w:after="200" w:line="240" w:lineRule="auto"/>
        <w:ind w:firstLine="0"/>
      </w:pPr>
      <w:r w:rsidRPr="0025086C">
        <w:rPr>
          <w:b/>
          <w:bCs/>
        </w:rPr>
        <w:t>§ 1º</w:t>
      </w:r>
      <w:r w:rsidRPr="00F048C0">
        <w:t xml:space="preserve"> </w:t>
      </w:r>
      <w:r w:rsidR="006E64F3">
        <w:t xml:space="preserve"> Incentivar a realização de eventos, festivais e encontros relacionados a Folia de Reis;</w:t>
      </w:r>
    </w:p>
    <w:p w14:paraId="75775140" w14:textId="41AAA5BB" w:rsidR="00F048C0" w:rsidRPr="00F048C0" w:rsidRDefault="00F048C0" w:rsidP="00C54420">
      <w:pPr>
        <w:spacing w:after="200" w:line="240" w:lineRule="auto"/>
        <w:ind w:firstLine="0"/>
      </w:pPr>
      <w:r w:rsidRPr="0025086C">
        <w:rPr>
          <w:b/>
          <w:bCs/>
        </w:rPr>
        <w:t>§ 2º</w:t>
      </w:r>
      <w:r w:rsidRPr="00F048C0">
        <w:t xml:space="preserve"> </w:t>
      </w:r>
      <w:r w:rsidR="006E64F3">
        <w:t>Apoiar os grupos tradicionais e novos que praticam a Folia de Reis, incentivando a capacitação e auxilio material, bem como premiações para concursos;</w:t>
      </w:r>
    </w:p>
    <w:p w14:paraId="71164D15" w14:textId="77777777" w:rsidR="003C2389" w:rsidRDefault="003C2389" w:rsidP="003C2389">
      <w:pPr>
        <w:spacing w:after="200" w:line="240" w:lineRule="auto"/>
        <w:ind w:firstLine="0"/>
      </w:pPr>
      <w:r>
        <w:rPr>
          <w:b/>
          <w:bCs/>
        </w:rPr>
        <w:t xml:space="preserve">§3°  </w:t>
      </w:r>
      <w:r>
        <w:t>Promover a educação e sensibilização da população acerca da importância da Folia de Reis para a identidade cultural do município;</w:t>
      </w:r>
    </w:p>
    <w:p w14:paraId="6A6D1175" w14:textId="2F3AB57E" w:rsidR="00F048C0" w:rsidRPr="003C2389" w:rsidRDefault="003C2389" w:rsidP="003C2389">
      <w:pPr>
        <w:spacing w:after="200" w:line="240" w:lineRule="auto"/>
        <w:ind w:firstLine="0"/>
      </w:pPr>
      <w:r w:rsidRPr="003C2389">
        <w:rPr>
          <w:b/>
          <w:bCs/>
        </w:rPr>
        <w:t xml:space="preserve">§4° </w:t>
      </w:r>
      <w:r>
        <w:rPr>
          <w:b/>
          <w:bCs/>
        </w:rPr>
        <w:t xml:space="preserve"> </w:t>
      </w:r>
      <w:r>
        <w:t>Incentivar a aquisição de indumentárias, instrumentos e materiais necessários a pr</w:t>
      </w:r>
      <w:r w:rsidR="006F7589">
        <w:t>á</w:t>
      </w:r>
      <w:r>
        <w:t xml:space="preserve">tica da Folia; </w:t>
      </w:r>
    </w:p>
    <w:p w14:paraId="26DF0BED" w14:textId="4C34CB3B" w:rsidR="00F048C0" w:rsidRPr="00F048C0" w:rsidRDefault="00F048C0" w:rsidP="00C54420">
      <w:pPr>
        <w:spacing w:after="200" w:line="240" w:lineRule="auto"/>
        <w:ind w:firstLine="0"/>
      </w:pPr>
      <w:r w:rsidRPr="0025086C">
        <w:rPr>
          <w:b/>
          <w:bCs/>
        </w:rPr>
        <w:t xml:space="preserve">Art. </w:t>
      </w:r>
      <w:r w:rsidR="00692923">
        <w:rPr>
          <w:b/>
          <w:bCs/>
        </w:rPr>
        <w:t>3</w:t>
      </w:r>
      <w:r w:rsidRPr="0025086C">
        <w:rPr>
          <w:b/>
          <w:bCs/>
        </w:rPr>
        <w:t>º</w:t>
      </w:r>
      <w:r w:rsidR="006D6240">
        <w:t>.</w:t>
      </w:r>
      <w:r w:rsidRPr="00F048C0">
        <w:t xml:space="preserve"> </w:t>
      </w:r>
      <w:r w:rsidR="006D6240">
        <w:t>Fica a critério do poder executivo municipal a destinação de recursos específicos para o patrocínio dos grupos, eventos e premiações.</w:t>
      </w:r>
    </w:p>
    <w:p w14:paraId="52E0C090" w14:textId="13184975" w:rsidR="00F048C0" w:rsidRPr="00F048C0" w:rsidRDefault="00F048C0" w:rsidP="00C54420">
      <w:pPr>
        <w:spacing w:after="200" w:line="240" w:lineRule="auto"/>
        <w:ind w:firstLine="0"/>
      </w:pPr>
      <w:r w:rsidRPr="0025086C">
        <w:rPr>
          <w:b/>
          <w:bCs/>
        </w:rPr>
        <w:t xml:space="preserve">Art. </w:t>
      </w:r>
      <w:r w:rsidR="006D6240">
        <w:rPr>
          <w:b/>
          <w:bCs/>
        </w:rPr>
        <w:t>4</w:t>
      </w:r>
      <w:r w:rsidRPr="0025086C">
        <w:rPr>
          <w:b/>
          <w:bCs/>
        </w:rPr>
        <w:t>º</w:t>
      </w:r>
      <w:r w:rsidR="006D6240">
        <w:t>.</w:t>
      </w:r>
      <w:r w:rsidRPr="00F048C0">
        <w:t xml:space="preserve"> </w:t>
      </w:r>
      <w:r w:rsidR="006D6240">
        <w:t xml:space="preserve">As despesas porventura decorrentes desta lei correrão a conta de dotação orçamentárias </w:t>
      </w:r>
      <w:r w:rsidR="00F67015">
        <w:t>próprias, consignadas no orçamento vigente</w:t>
      </w:r>
      <w:r w:rsidR="00B80E09">
        <w:t>.</w:t>
      </w:r>
      <w:r w:rsidR="00F67015">
        <w:t xml:space="preserve"> </w:t>
      </w:r>
      <w:r w:rsidR="006D6240">
        <w:t xml:space="preserve"> </w:t>
      </w:r>
    </w:p>
    <w:p w14:paraId="5F5EA9EC" w14:textId="0019B7BD" w:rsidR="00F048C0" w:rsidRPr="00B41B56" w:rsidRDefault="00F048C0" w:rsidP="00C54420">
      <w:pPr>
        <w:spacing w:after="200" w:line="240" w:lineRule="auto"/>
        <w:ind w:firstLine="0"/>
      </w:pPr>
      <w:r w:rsidRPr="00B41B56">
        <w:rPr>
          <w:b/>
          <w:bCs/>
        </w:rPr>
        <w:t xml:space="preserve">Art. </w:t>
      </w:r>
      <w:r w:rsidR="00B80E09" w:rsidRPr="00B41B56">
        <w:rPr>
          <w:b/>
          <w:bCs/>
        </w:rPr>
        <w:t>5°.</w:t>
      </w:r>
      <w:r w:rsidRPr="00B41B56">
        <w:rPr>
          <w:b/>
          <w:bCs/>
        </w:rPr>
        <w:t xml:space="preserve"> </w:t>
      </w:r>
      <w:r w:rsidR="00B41B56">
        <w:rPr>
          <w:b/>
          <w:bCs/>
        </w:rPr>
        <w:t xml:space="preserve"> </w:t>
      </w:r>
      <w:r w:rsidR="00B41B56">
        <w:t>Esta Lei entra em vigor na data de sua publicação revogada disposições em contrário.</w:t>
      </w:r>
    </w:p>
    <w:p w14:paraId="6CD9D9B8" w14:textId="4F2B306B" w:rsidR="00907EA0" w:rsidRPr="00D775F8" w:rsidRDefault="00907EA0" w:rsidP="00C54420">
      <w:pPr>
        <w:spacing w:after="200" w:line="240" w:lineRule="auto"/>
        <w:ind w:firstLine="0"/>
        <w:rPr>
          <w:b/>
          <w:bCs/>
          <w:highlight w:val="white"/>
        </w:rPr>
      </w:pPr>
    </w:p>
    <w:p w14:paraId="02EB378F" w14:textId="77777777" w:rsidR="00907EA0" w:rsidRDefault="00907EA0" w:rsidP="00C54420">
      <w:pPr>
        <w:spacing w:after="200" w:line="240" w:lineRule="auto"/>
        <w:ind w:firstLine="0"/>
      </w:pPr>
    </w:p>
    <w:p w14:paraId="18F41033" w14:textId="77777777" w:rsidR="00A55290" w:rsidRDefault="00A55290">
      <w:pPr>
        <w:pStyle w:val="Ttulo4"/>
      </w:pPr>
      <w:bookmarkStart w:id="2" w:name="_3znysh7"/>
      <w:bookmarkEnd w:id="2"/>
    </w:p>
    <w:p w14:paraId="30196735" w14:textId="77777777" w:rsidR="00A55290" w:rsidRDefault="00A55290">
      <w:pPr>
        <w:pStyle w:val="Ttulo4"/>
      </w:pPr>
    </w:p>
    <w:p w14:paraId="6213F28D" w14:textId="77777777" w:rsidR="00A55290" w:rsidRDefault="00A55290">
      <w:pPr>
        <w:pStyle w:val="Ttulo4"/>
      </w:pPr>
    </w:p>
    <w:p w14:paraId="4B07E7F7" w14:textId="77777777" w:rsidR="00A55290" w:rsidRDefault="00A55290">
      <w:pPr>
        <w:pStyle w:val="Ttulo4"/>
      </w:pPr>
    </w:p>
    <w:p w14:paraId="6D2D23C2" w14:textId="7A9D3D98" w:rsidR="00907EA0" w:rsidRDefault="00970324">
      <w:pPr>
        <w:pStyle w:val="Ttulo4"/>
      </w:pPr>
      <w:r>
        <w:t xml:space="preserve">Sala Barão do Rio Bonito, </w:t>
      </w:r>
      <w:r w:rsidR="000A738B">
        <w:t>25</w:t>
      </w:r>
      <w:r w:rsidR="00583E81">
        <w:t xml:space="preserve"> </w:t>
      </w:r>
      <w:r w:rsidR="00732211">
        <w:t xml:space="preserve">de </w:t>
      </w:r>
      <w:r w:rsidR="00BB35BB">
        <w:t xml:space="preserve">fevereiro </w:t>
      </w:r>
      <w:r w:rsidR="00732211">
        <w:t>de 2025.</w:t>
      </w:r>
    </w:p>
    <w:p w14:paraId="6A05A809" w14:textId="77777777" w:rsidR="00907EA0" w:rsidRDefault="00907EA0"/>
    <w:p w14:paraId="6A396905" w14:textId="77777777" w:rsidR="00A55290" w:rsidRDefault="00A55290" w:rsidP="00526BD8">
      <w:pPr>
        <w:jc w:val="center"/>
      </w:pPr>
    </w:p>
    <w:p w14:paraId="5A39BBE3" w14:textId="06F72E4A" w:rsidR="00970324" w:rsidRDefault="00A436FA" w:rsidP="00A436FA">
      <w:pPr>
        <w:ind w:firstLine="0"/>
        <w:jc w:val="center"/>
      </w:pPr>
      <w:r>
        <w:rPr>
          <w:noProof/>
        </w:rPr>
        <w:drawing>
          <wp:inline distT="0" distB="0" distL="0" distR="0" wp14:anchorId="643E3980" wp14:editId="4230BF96">
            <wp:extent cx="2327275" cy="1323975"/>
            <wp:effectExtent l="0" t="0" r="0" b="9525"/>
            <wp:docPr id="559498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9804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272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EA8B" w14:textId="0A5A2F7B" w:rsidR="00907EA0" w:rsidRDefault="00526BD8" w:rsidP="00526BD8">
      <w:pPr>
        <w:pStyle w:val="Ttulo4"/>
        <w:jc w:val="both"/>
        <w:rPr>
          <w:highlight w:val="white"/>
        </w:rPr>
      </w:pPr>
      <w:bookmarkStart w:id="3" w:name="_2et92p0" w:colFirst="0" w:colLast="0"/>
      <w:bookmarkEnd w:id="3"/>
      <w:r>
        <w:rPr>
          <w:highlight w:val="white"/>
        </w:rPr>
        <w:t xml:space="preserve">                                                    </w:t>
      </w:r>
      <w:r w:rsidR="00A436FA">
        <w:rPr>
          <w:highlight w:val="white"/>
        </w:rPr>
        <w:t xml:space="preserve">       </w:t>
      </w:r>
    </w:p>
    <w:p w14:paraId="36F6A0CB" w14:textId="6AA99648" w:rsidR="00907EA0" w:rsidRDefault="00A436FA">
      <w:pPr>
        <w:pStyle w:val="Ttulo4"/>
      </w:pPr>
      <w:bookmarkStart w:id="4" w:name="_tyjcwt" w:colFirst="0" w:colLast="0"/>
      <w:bookmarkEnd w:id="4"/>
      <w:r>
        <w:t xml:space="preserve">     </w:t>
      </w:r>
    </w:p>
    <w:p w14:paraId="41C8F396" w14:textId="77777777" w:rsidR="00907EA0" w:rsidRDefault="00907EA0"/>
    <w:p w14:paraId="44EAFD9C" w14:textId="77777777" w:rsidR="00907EA0" w:rsidRDefault="00907EA0">
      <w:pPr>
        <w:ind w:firstLine="0"/>
      </w:pPr>
    </w:p>
    <w:p w14:paraId="7E0375B8" w14:textId="77777777" w:rsidR="00A55290" w:rsidRDefault="00A55290">
      <w:pPr>
        <w:pStyle w:val="Ttulo2"/>
        <w:rPr>
          <w:highlight w:val="white"/>
        </w:rPr>
      </w:pPr>
      <w:bookmarkStart w:id="5" w:name="_26in1rg" w:colFirst="0" w:colLast="0"/>
      <w:bookmarkEnd w:id="5"/>
    </w:p>
    <w:p w14:paraId="493CD085" w14:textId="77777777" w:rsidR="00A55290" w:rsidRDefault="00A55290">
      <w:pPr>
        <w:pStyle w:val="Ttulo2"/>
        <w:rPr>
          <w:highlight w:val="white"/>
        </w:rPr>
      </w:pPr>
    </w:p>
    <w:p w14:paraId="56C002D2" w14:textId="65C81E3C" w:rsidR="00907EA0" w:rsidRDefault="00732211">
      <w:pPr>
        <w:pStyle w:val="Ttulo2"/>
        <w:rPr>
          <w:highlight w:val="white"/>
        </w:rPr>
      </w:pPr>
      <w:r>
        <w:rPr>
          <w:highlight w:val="white"/>
        </w:rPr>
        <w:t>Justificativa</w:t>
      </w:r>
    </w:p>
    <w:p w14:paraId="048480B2" w14:textId="2E2F0B9C" w:rsidR="00907EA0" w:rsidRDefault="00732211" w:rsidP="48CA6616">
      <w:pPr>
        <w:rPr>
          <w:highlight w:val="white"/>
        </w:rPr>
      </w:pPr>
      <w:r w:rsidRPr="48CA6616">
        <w:rPr>
          <w:highlight w:val="white"/>
        </w:rPr>
        <w:t>A</w:t>
      </w:r>
      <w:r w:rsidR="67994C36" w:rsidRPr="48CA6616">
        <w:rPr>
          <w:highlight w:val="white"/>
        </w:rPr>
        <w:t>presenta-se o presente projeto de lei, haja vist</w:t>
      </w:r>
      <w:r w:rsidR="00583E81">
        <w:rPr>
          <w:highlight w:val="white"/>
        </w:rPr>
        <w:t>a</w:t>
      </w:r>
      <w:r w:rsidR="67994C36" w:rsidRPr="48CA6616">
        <w:rPr>
          <w:highlight w:val="white"/>
        </w:rPr>
        <w:t xml:space="preserve"> que</w:t>
      </w:r>
      <w:r w:rsidR="00266489">
        <w:rPr>
          <w:highlight w:val="white"/>
        </w:rPr>
        <w:t xml:space="preserve"> a cultura da folia de Reis é uma das festas populares brasileiras mais importantes.</w:t>
      </w:r>
      <w:r w:rsidR="67994C36" w:rsidRPr="48CA6616">
        <w:rPr>
          <w:highlight w:val="white"/>
        </w:rPr>
        <w:t xml:space="preserve"> </w:t>
      </w:r>
      <w:r w:rsidR="00266489">
        <w:rPr>
          <w:highlight w:val="white"/>
        </w:rPr>
        <w:t>Nela se tem espaço para o resgate e consolidação da memória e reconstrução da identidade cultural dos grupos de jornadas. É uma manifestação Religiosa que faz parte do folclore brasileiro.</w:t>
      </w:r>
    </w:p>
    <w:p w14:paraId="05573388" w14:textId="4F1C9D9B" w:rsidR="00907EA0" w:rsidRDefault="0096555A" w:rsidP="0096555A">
      <w:pPr>
        <w:ind w:firstLine="0"/>
        <w:rPr>
          <w:highlight w:val="white"/>
        </w:rPr>
      </w:pPr>
      <w:r>
        <w:rPr>
          <w:highlight w:val="white"/>
        </w:rPr>
        <w:t>Esse projeto</w:t>
      </w:r>
      <w:r w:rsidR="45602913" w:rsidRPr="48CA6616">
        <w:rPr>
          <w:highlight w:val="white"/>
        </w:rPr>
        <w:t xml:space="preserve"> de lei</w:t>
      </w:r>
      <w:r>
        <w:rPr>
          <w:highlight w:val="white"/>
        </w:rPr>
        <w:t xml:space="preserve"> garantirá incentivo para que a cultura da Folia de Reis permaneça no município para as novas gerações, </w:t>
      </w:r>
    </w:p>
    <w:sectPr w:rsidR="0090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522C" w14:textId="77777777" w:rsidR="00861145" w:rsidRDefault="00861145">
      <w:pPr>
        <w:spacing w:after="0" w:line="240" w:lineRule="auto"/>
      </w:pPr>
      <w:r>
        <w:separator/>
      </w:r>
    </w:p>
  </w:endnote>
  <w:endnote w:type="continuationSeparator" w:id="0">
    <w:p w14:paraId="6BB8D0B9" w14:textId="77777777" w:rsidR="00861145" w:rsidRDefault="0086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D5BA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90F5ECF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Praça Nilo Peçanha, </w:t>
    </w:r>
    <w:r>
      <w:rPr>
        <w:sz w:val="16"/>
        <w:szCs w:val="16"/>
      </w:rPr>
      <w:t>n.º</w:t>
    </w:r>
    <w:r>
      <w:rPr>
        <w:color w:val="000000"/>
        <w:sz w:val="16"/>
        <w:szCs w:val="16"/>
      </w:rPr>
      <w:t xml:space="preserve"> 7 – Centro</w:t>
    </w:r>
    <w:r>
      <w:rPr>
        <w:sz w:val="16"/>
        <w:szCs w:val="16"/>
      </w:rPr>
      <w:t xml:space="preserve"> — </w:t>
    </w:r>
    <w:r>
      <w:rPr>
        <w:color w:val="000000"/>
        <w:sz w:val="16"/>
        <w:szCs w:val="16"/>
      </w:rPr>
      <w:t>Barra do Piraí</w:t>
    </w:r>
    <w:r>
      <w:rPr>
        <w:sz w:val="16"/>
        <w:szCs w:val="16"/>
      </w:rPr>
      <w:t xml:space="preserve">–RJ — </w:t>
    </w:r>
    <w:r>
      <w:rPr>
        <w:color w:val="000000"/>
        <w:sz w:val="16"/>
        <w:szCs w:val="16"/>
      </w:rPr>
      <w:t>CEP: 27123-020</w:t>
    </w:r>
  </w:p>
  <w:p w14:paraId="2D5296D4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  <w:highlight w:val="white"/>
      </w:rPr>
      <w:t xml:space="preserve"> Ramal 2017</w:t>
    </w:r>
  </w:p>
  <w:p w14:paraId="4C09978B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  <w:highlight w:val="white"/>
      </w:rPr>
      <w:t>macrei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2C6C" w14:textId="77777777" w:rsidR="00861145" w:rsidRDefault="00861145">
      <w:pPr>
        <w:spacing w:after="0" w:line="240" w:lineRule="auto"/>
      </w:pPr>
      <w:r>
        <w:separator/>
      </w:r>
    </w:p>
  </w:footnote>
  <w:footnote w:type="continuationSeparator" w:id="0">
    <w:p w14:paraId="4759E114" w14:textId="77777777" w:rsidR="00861145" w:rsidRDefault="0086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60DEB2FD" wp14:editId="0777777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629"/>
    <w:multiLevelType w:val="multilevel"/>
    <w:tmpl w:val="B0D0A7C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40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0"/>
    <w:rsid w:val="00022A31"/>
    <w:rsid w:val="000A738B"/>
    <w:rsid w:val="000B2B8C"/>
    <w:rsid w:val="000F175A"/>
    <w:rsid w:val="000F215F"/>
    <w:rsid w:val="0010229B"/>
    <w:rsid w:val="0012DD87"/>
    <w:rsid w:val="00185666"/>
    <w:rsid w:val="001E2F8E"/>
    <w:rsid w:val="00225CD5"/>
    <w:rsid w:val="0025086C"/>
    <w:rsid w:val="00266489"/>
    <w:rsid w:val="00272225"/>
    <w:rsid w:val="0029287C"/>
    <w:rsid w:val="00293277"/>
    <w:rsid w:val="002B1E37"/>
    <w:rsid w:val="002B4114"/>
    <w:rsid w:val="002D1BCE"/>
    <w:rsid w:val="002F5B6E"/>
    <w:rsid w:val="002F6EE5"/>
    <w:rsid w:val="00375B0D"/>
    <w:rsid w:val="003C2389"/>
    <w:rsid w:val="0041536E"/>
    <w:rsid w:val="0052082A"/>
    <w:rsid w:val="00526BD8"/>
    <w:rsid w:val="0054327E"/>
    <w:rsid w:val="0055330E"/>
    <w:rsid w:val="00583E81"/>
    <w:rsid w:val="005937E1"/>
    <w:rsid w:val="00595704"/>
    <w:rsid w:val="005A6990"/>
    <w:rsid w:val="005B608C"/>
    <w:rsid w:val="005C67CB"/>
    <w:rsid w:val="005D0D99"/>
    <w:rsid w:val="005E635B"/>
    <w:rsid w:val="00604B2F"/>
    <w:rsid w:val="0061A767"/>
    <w:rsid w:val="00620F3A"/>
    <w:rsid w:val="006327BF"/>
    <w:rsid w:val="00692923"/>
    <w:rsid w:val="006C56E0"/>
    <w:rsid w:val="006D6240"/>
    <w:rsid w:val="006E64F3"/>
    <w:rsid w:val="006F2525"/>
    <w:rsid w:val="006F7589"/>
    <w:rsid w:val="00732211"/>
    <w:rsid w:val="00732CBB"/>
    <w:rsid w:val="00746BD2"/>
    <w:rsid w:val="007754DB"/>
    <w:rsid w:val="00820671"/>
    <w:rsid w:val="00835CFF"/>
    <w:rsid w:val="00861145"/>
    <w:rsid w:val="008D09DB"/>
    <w:rsid w:val="008F3EEB"/>
    <w:rsid w:val="00907EA0"/>
    <w:rsid w:val="0092715C"/>
    <w:rsid w:val="00930E0E"/>
    <w:rsid w:val="00957521"/>
    <w:rsid w:val="0096555A"/>
    <w:rsid w:val="00970324"/>
    <w:rsid w:val="00A436FA"/>
    <w:rsid w:val="00A55290"/>
    <w:rsid w:val="00A84929"/>
    <w:rsid w:val="00AA2EFA"/>
    <w:rsid w:val="00AE0FB1"/>
    <w:rsid w:val="00B36C5B"/>
    <w:rsid w:val="00B41B56"/>
    <w:rsid w:val="00B736B9"/>
    <w:rsid w:val="00B76A20"/>
    <w:rsid w:val="00B80E09"/>
    <w:rsid w:val="00BB35BB"/>
    <w:rsid w:val="00BD0863"/>
    <w:rsid w:val="00C54420"/>
    <w:rsid w:val="00C7606A"/>
    <w:rsid w:val="00C82A0E"/>
    <w:rsid w:val="00CC656F"/>
    <w:rsid w:val="00CF5A8F"/>
    <w:rsid w:val="00D061EA"/>
    <w:rsid w:val="00D70D6E"/>
    <w:rsid w:val="00D764C5"/>
    <w:rsid w:val="00D775F8"/>
    <w:rsid w:val="00E83326"/>
    <w:rsid w:val="00E9383F"/>
    <w:rsid w:val="00F048C0"/>
    <w:rsid w:val="00F06878"/>
    <w:rsid w:val="00F16AE4"/>
    <w:rsid w:val="00F43859"/>
    <w:rsid w:val="00F62A89"/>
    <w:rsid w:val="00F67015"/>
    <w:rsid w:val="00FA18B4"/>
    <w:rsid w:val="00FD2F58"/>
    <w:rsid w:val="00FD3272"/>
    <w:rsid w:val="00FE29FA"/>
    <w:rsid w:val="01024C84"/>
    <w:rsid w:val="01191EF2"/>
    <w:rsid w:val="01BD9FE9"/>
    <w:rsid w:val="03D5FA38"/>
    <w:rsid w:val="043CA024"/>
    <w:rsid w:val="0467894F"/>
    <w:rsid w:val="049C5CB2"/>
    <w:rsid w:val="04D1C9A7"/>
    <w:rsid w:val="05B7363A"/>
    <w:rsid w:val="05F16034"/>
    <w:rsid w:val="06264BFC"/>
    <w:rsid w:val="0747BDDB"/>
    <w:rsid w:val="07D9CF2D"/>
    <w:rsid w:val="0841F9E2"/>
    <w:rsid w:val="0852F505"/>
    <w:rsid w:val="09FB815A"/>
    <w:rsid w:val="0A651B7D"/>
    <w:rsid w:val="0AAF2890"/>
    <w:rsid w:val="0B2B8AAF"/>
    <w:rsid w:val="0B41B585"/>
    <w:rsid w:val="0B98594A"/>
    <w:rsid w:val="0BF731B7"/>
    <w:rsid w:val="0CA574B1"/>
    <w:rsid w:val="0D803587"/>
    <w:rsid w:val="0EB4B7C1"/>
    <w:rsid w:val="0F3B5D5B"/>
    <w:rsid w:val="0F43CC7F"/>
    <w:rsid w:val="0FBD6B6B"/>
    <w:rsid w:val="0FBFBBBF"/>
    <w:rsid w:val="0FCEEEDA"/>
    <w:rsid w:val="0FFD316E"/>
    <w:rsid w:val="108A80FD"/>
    <w:rsid w:val="1092D456"/>
    <w:rsid w:val="10DE3322"/>
    <w:rsid w:val="11359B0A"/>
    <w:rsid w:val="11F75480"/>
    <w:rsid w:val="12E289D8"/>
    <w:rsid w:val="13162AE1"/>
    <w:rsid w:val="15068C25"/>
    <w:rsid w:val="15337E3E"/>
    <w:rsid w:val="17C66121"/>
    <w:rsid w:val="17CBCA56"/>
    <w:rsid w:val="17FE52AA"/>
    <w:rsid w:val="1839CDA2"/>
    <w:rsid w:val="19138C08"/>
    <w:rsid w:val="19F1DB4B"/>
    <w:rsid w:val="1A1EFE08"/>
    <w:rsid w:val="1B227041"/>
    <w:rsid w:val="1CF86606"/>
    <w:rsid w:val="1CFC932D"/>
    <w:rsid w:val="1D1653AF"/>
    <w:rsid w:val="1D1B0163"/>
    <w:rsid w:val="1D7BB309"/>
    <w:rsid w:val="1E16ABC0"/>
    <w:rsid w:val="1EA6A4A1"/>
    <w:rsid w:val="1F06681D"/>
    <w:rsid w:val="1F963EEE"/>
    <w:rsid w:val="213C9C94"/>
    <w:rsid w:val="221C0F94"/>
    <w:rsid w:val="22A91FEA"/>
    <w:rsid w:val="22BD9A13"/>
    <w:rsid w:val="22D799F0"/>
    <w:rsid w:val="237F21A5"/>
    <w:rsid w:val="2382B43E"/>
    <w:rsid w:val="24776F01"/>
    <w:rsid w:val="24794FD8"/>
    <w:rsid w:val="24F45711"/>
    <w:rsid w:val="272D1819"/>
    <w:rsid w:val="287728D7"/>
    <w:rsid w:val="28A0D450"/>
    <w:rsid w:val="29663CAA"/>
    <w:rsid w:val="29AF6412"/>
    <w:rsid w:val="2A0CA137"/>
    <w:rsid w:val="2A8101CC"/>
    <w:rsid w:val="2AE09188"/>
    <w:rsid w:val="2B458504"/>
    <w:rsid w:val="2BCAFB36"/>
    <w:rsid w:val="2C38F76D"/>
    <w:rsid w:val="2CD6A075"/>
    <w:rsid w:val="2D858F3B"/>
    <w:rsid w:val="2E1A6DED"/>
    <w:rsid w:val="2E5F2AC5"/>
    <w:rsid w:val="2F036B2E"/>
    <w:rsid w:val="314F9A70"/>
    <w:rsid w:val="315F93EE"/>
    <w:rsid w:val="31E8B8EA"/>
    <w:rsid w:val="328160FA"/>
    <w:rsid w:val="32845CAE"/>
    <w:rsid w:val="32B32CA0"/>
    <w:rsid w:val="34682B3A"/>
    <w:rsid w:val="34A9E547"/>
    <w:rsid w:val="34B6BEC3"/>
    <w:rsid w:val="34BAC6F1"/>
    <w:rsid w:val="356CEE8F"/>
    <w:rsid w:val="3637EF5B"/>
    <w:rsid w:val="364DA27F"/>
    <w:rsid w:val="379E4B5B"/>
    <w:rsid w:val="38A7347F"/>
    <w:rsid w:val="38AF6805"/>
    <w:rsid w:val="38CC6903"/>
    <w:rsid w:val="3A99F363"/>
    <w:rsid w:val="3ABF035B"/>
    <w:rsid w:val="3AC4C15A"/>
    <w:rsid w:val="3ACC81C8"/>
    <w:rsid w:val="3AF0FE12"/>
    <w:rsid w:val="3B38FA27"/>
    <w:rsid w:val="3BBDA03C"/>
    <w:rsid w:val="3D091B87"/>
    <w:rsid w:val="3D0A5EF9"/>
    <w:rsid w:val="3E779A73"/>
    <w:rsid w:val="3F10B80D"/>
    <w:rsid w:val="3F3789DB"/>
    <w:rsid w:val="3F6EA4F5"/>
    <w:rsid w:val="3FD55D1F"/>
    <w:rsid w:val="40D78B86"/>
    <w:rsid w:val="40E9E73B"/>
    <w:rsid w:val="4214C16E"/>
    <w:rsid w:val="431ECD87"/>
    <w:rsid w:val="43A87259"/>
    <w:rsid w:val="44300469"/>
    <w:rsid w:val="443546F9"/>
    <w:rsid w:val="4493E729"/>
    <w:rsid w:val="44EAB255"/>
    <w:rsid w:val="45602913"/>
    <w:rsid w:val="4562F509"/>
    <w:rsid w:val="461C860C"/>
    <w:rsid w:val="463CF98B"/>
    <w:rsid w:val="4775203D"/>
    <w:rsid w:val="488681F7"/>
    <w:rsid w:val="48CA6616"/>
    <w:rsid w:val="48D1F858"/>
    <w:rsid w:val="49201F75"/>
    <w:rsid w:val="498B9A19"/>
    <w:rsid w:val="49B24EB3"/>
    <w:rsid w:val="4A03507E"/>
    <w:rsid w:val="4A37EDE9"/>
    <w:rsid w:val="4AADD910"/>
    <w:rsid w:val="4B419E92"/>
    <w:rsid w:val="4C21190B"/>
    <w:rsid w:val="4CEE7F93"/>
    <w:rsid w:val="4D5A9DC4"/>
    <w:rsid w:val="4D8F498C"/>
    <w:rsid w:val="4E9B8BEB"/>
    <w:rsid w:val="5157D8B0"/>
    <w:rsid w:val="51B01FC5"/>
    <w:rsid w:val="521A8DE2"/>
    <w:rsid w:val="5259F13D"/>
    <w:rsid w:val="52914B2D"/>
    <w:rsid w:val="52A2A4CC"/>
    <w:rsid w:val="52F9A7EE"/>
    <w:rsid w:val="535518CE"/>
    <w:rsid w:val="54B0DBEA"/>
    <w:rsid w:val="56CA2081"/>
    <w:rsid w:val="57B1B6BA"/>
    <w:rsid w:val="580DC37E"/>
    <w:rsid w:val="587C83A8"/>
    <w:rsid w:val="5965C0E0"/>
    <w:rsid w:val="59E36017"/>
    <w:rsid w:val="5A82128D"/>
    <w:rsid w:val="5B2F5BA7"/>
    <w:rsid w:val="5B80115E"/>
    <w:rsid w:val="5C2FA662"/>
    <w:rsid w:val="5C46C379"/>
    <w:rsid w:val="5D222FFE"/>
    <w:rsid w:val="5D2BC983"/>
    <w:rsid w:val="5D3CC2BA"/>
    <w:rsid w:val="5FBFD55B"/>
    <w:rsid w:val="5FD91841"/>
    <w:rsid w:val="600CAF2A"/>
    <w:rsid w:val="6028B9FF"/>
    <w:rsid w:val="60AFF863"/>
    <w:rsid w:val="6146C588"/>
    <w:rsid w:val="61C5A91C"/>
    <w:rsid w:val="61CD895D"/>
    <w:rsid w:val="61ECCBFE"/>
    <w:rsid w:val="620E1EAE"/>
    <w:rsid w:val="622BFA7C"/>
    <w:rsid w:val="63618143"/>
    <w:rsid w:val="63FD1F0E"/>
    <w:rsid w:val="643D6A21"/>
    <w:rsid w:val="653C6C43"/>
    <w:rsid w:val="66872D1B"/>
    <w:rsid w:val="677627F6"/>
    <w:rsid w:val="678ADE70"/>
    <w:rsid w:val="67994C36"/>
    <w:rsid w:val="67B1EC84"/>
    <w:rsid w:val="6931E425"/>
    <w:rsid w:val="69C241E0"/>
    <w:rsid w:val="69D6C485"/>
    <w:rsid w:val="69FD8509"/>
    <w:rsid w:val="6A8E23F6"/>
    <w:rsid w:val="6C2C44C8"/>
    <w:rsid w:val="6C353A9F"/>
    <w:rsid w:val="6CD6AB7F"/>
    <w:rsid w:val="6D182FE3"/>
    <w:rsid w:val="6FEE6C93"/>
    <w:rsid w:val="701ADE76"/>
    <w:rsid w:val="7136A074"/>
    <w:rsid w:val="720109D5"/>
    <w:rsid w:val="72AD48E1"/>
    <w:rsid w:val="72FB0571"/>
    <w:rsid w:val="7320B082"/>
    <w:rsid w:val="737C954B"/>
    <w:rsid w:val="73E77C49"/>
    <w:rsid w:val="74A07F45"/>
    <w:rsid w:val="74DD1365"/>
    <w:rsid w:val="754A5E0E"/>
    <w:rsid w:val="75CFE9AA"/>
    <w:rsid w:val="760CCD22"/>
    <w:rsid w:val="7695E424"/>
    <w:rsid w:val="774DAC38"/>
    <w:rsid w:val="775C1A86"/>
    <w:rsid w:val="78175124"/>
    <w:rsid w:val="787248BF"/>
    <w:rsid w:val="7A26B659"/>
    <w:rsid w:val="7A354FDE"/>
    <w:rsid w:val="7A82EF98"/>
    <w:rsid w:val="7B5D2AA4"/>
    <w:rsid w:val="7B7E4921"/>
    <w:rsid w:val="7C12EFCE"/>
    <w:rsid w:val="7C4ABF9D"/>
    <w:rsid w:val="7C959AB4"/>
    <w:rsid w:val="7D44CEBB"/>
    <w:rsid w:val="7E7B032C"/>
    <w:rsid w:val="7EDE5499"/>
    <w:rsid w:val="7FFA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045"/>
  <w15:docId w15:val="{FAAA6A49-1F29-4157-A53C-B98260D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20</cp:revision>
  <cp:lastPrinted>2025-02-06T16:45:00Z</cp:lastPrinted>
  <dcterms:created xsi:type="dcterms:W3CDTF">2025-01-23T19:37:00Z</dcterms:created>
  <dcterms:modified xsi:type="dcterms:W3CDTF">2025-02-25T17:10:00Z</dcterms:modified>
</cp:coreProperties>
</file>