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84" w:rsidRP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6"/>
          <w:szCs w:val="36"/>
        </w:rPr>
      </w:pP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 xml:space="preserve">  </w:t>
      </w:r>
    </w:p>
    <w:p w:rsidR="00C17984" w:rsidRPr="001718AD" w:rsidRDefault="00C17984" w:rsidP="00C17984">
      <w:pPr>
        <w:autoSpaceDE w:val="0"/>
        <w:autoSpaceDN w:val="0"/>
        <w:adjustRightInd w:val="0"/>
        <w:spacing w:after="0" w:line="240" w:lineRule="auto"/>
        <w:rPr>
          <w:rFonts w:ascii="Tinos" w:hAnsi="Tinos" w:cs="CIDFont+F3"/>
          <w:b/>
          <w:sz w:val="40"/>
          <w:szCs w:val="40"/>
        </w:rPr>
      </w:pPr>
      <w:r>
        <w:rPr>
          <w:rFonts w:ascii="CIDFont+F3" w:hAnsi="CIDFont+F3" w:cs="CIDFont+F3"/>
          <w:sz w:val="24"/>
          <w:szCs w:val="24"/>
        </w:rPr>
        <w:t xml:space="preserve">              </w:t>
      </w:r>
      <w:r w:rsidR="009D57C8">
        <w:rPr>
          <w:rFonts w:ascii="CIDFont+F3" w:hAnsi="CIDFont+F3" w:cs="CIDFont+F3"/>
          <w:sz w:val="24"/>
          <w:szCs w:val="24"/>
        </w:rPr>
        <w:t xml:space="preserve">                  </w:t>
      </w:r>
      <w:r>
        <w:rPr>
          <w:rFonts w:ascii="CIDFont+F3" w:hAnsi="CIDFont+F3" w:cs="CIDFont+F3"/>
          <w:sz w:val="24"/>
          <w:szCs w:val="24"/>
        </w:rPr>
        <w:t xml:space="preserve"> </w:t>
      </w:r>
      <w:r w:rsidR="00E15AC2">
        <w:rPr>
          <w:rFonts w:ascii="CIDFont+F3" w:hAnsi="CIDFont+F3" w:cs="CIDFont+F3"/>
          <w:sz w:val="24"/>
          <w:szCs w:val="24"/>
        </w:rPr>
        <w:t xml:space="preserve">      </w:t>
      </w:r>
      <w:r w:rsidRPr="001718AD">
        <w:rPr>
          <w:rFonts w:ascii="Tinos" w:hAnsi="Tinos" w:cs="CIDFont+F3"/>
          <w:b/>
          <w:sz w:val="40"/>
          <w:szCs w:val="40"/>
        </w:rPr>
        <w:t>PROJETO DE LEI N°</w:t>
      </w:r>
      <w:r w:rsidR="009D57C8" w:rsidRPr="001718AD">
        <w:rPr>
          <w:rFonts w:ascii="Tinos" w:hAnsi="Tinos" w:cs="CIDFont+F3"/>
          <w:b/>
          <w:sz w:val="40"/>
          <w:szCs w:val="40"/>
        </w:rPr>
        <w:t xml:space="preserve">     </w:t>
      </w:r>
      <w:r w:rsidRPr="001718AD">
        <w:rPr>
          <w:rFonts w:ascii="Tinos" w:hAnsi="Tinos" w:cs="CIDFont+F3"/>
          <w:b/>
          <w:sz w:val="40"/>
          <w:szCs w:val="40"/>
        </w:rPr>
        <w:t xml:space="preserve"> /2025</w:t>
      </w: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 xml:space="preserve">                                                    </w:t>
      </w: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397ECB" w:rsidRPr="00397ECB" w:rsidRDefault="00397ECB" w:rsidP="00771178">
      <w:pPr>
        <w:ind w:left="4820" w:hanging="269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</w:t>
      </w:r>
      <w:r w:rsidR="007711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397E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Autoriza o Executivo Municipal o fornecimento de medicamentos psicoestimulantes específicos para crianças e adolescentes portadoras de</w:t>
      </w:r>
      <w:r w:rsidR="000841A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7711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TEA</w:t>
      </w:r>
      <w:r w:rsidRPr="00397E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TOD, TDHA, MULTISMO SELETIVO, BORDERLIN</w:t>
      </w:r>
      <w:r w:rsidR="007711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E, ANSIEDADE, DEPRESSÃO, DEFICIÊ</w:t>
      </w:r>
      <w:r w:rsidRPr="00397EC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NCIA INTELECTUAL, SINDROME DE RETT E DIFICULDADE DE APRENDIZAGEM e dá outras providências.</w:t>
      </w:r>
    </w:p>
    <w:p w:rsidR="00C17984" w:rsidRDefault="00C17984" w:rsidP="00397ECB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</w:p>
    <w:p w:rsidR="00C17984" w:rsidRPr="001718AD" w:rsidRDefault="000841AB" w:rsidP="000841AB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    </w:t>
      </w:r>
      <w:r w:rsidR="00C17984" w:rsidRPr="001718AD">
        <w:rPr>
          <w:rFonts w:ascii="Tinos" w:hAnsi="Tinos" w:cs="CIDFont+F4"/>
          <w:sz w:val="24"/>
          <w:szCs w:val="24"/>
        </w:rPr>
        <w:t>A Câ</w:t>
      </w:r>
      <w:r w:rsidR="009D57C8" w:rsidRPr="001718AD">
        <w:rPr>
          <w:rFonts w:ascii="Tinos" w:hAnsi="Tinos" w:cs="CIDFont+F4"/>
          <w:sz w:val="24"/>
          <w:szCs w:val="24"/>
        </w:rPr>
        <w:t>mara Municipal de Barra do Piraí</w:t>
      </w:r>
      <w:r w:rsidR="00E15AC2" w:rsidRPr="001718AD">
        <w:rPr>
          <w:rFonts w:ascii="Tinos" w:hAnsi="Tinos" w:cs="CIDFont+F4"/>
          <w:sz w:val="24"/>
          <w:szCs w:val="24"/>
        </w:rPr>
        <w:t xml:space="preserve">, do estado do Rio de Janeiro, no uso de suas atribuições legais, aprova e </w:t>
      </w:r>
      <w:r w:rsidR="009D57C8" w:rsidRPr="001718AD">
        <w:rPr>
          <w:rFonts w:ascii="Tinos" w:hAnsi="Tinos" w:cs="CIDFont+F4"/>
          <w:sz w:val="24"/>
          <w:szCs w:val="24"/>
        </w:rPr>
        <w:t>a Prefeita Municipal sanciona</w:t>
      </w:r>
      <w:r w:rsidR="00C17984" w:rsidRPr="001718AD">
        <w:rPr>
          <w:rFonts w:ascii="Tinos" w:hAnsi="Tinos" w:cs="CIDFont+F4"/>
          <w:sz w:val="24"/>
          <w:szCs w:val="24"/>
        </w:rPr>
        <w:t xml:space="preserve"> a seguinte Lei:</w:t>
      </w:r>
    </w:p>
    <w:p w:rsidR="009D57C8" w:rsidRPr="001718AD" w:rsidRDefault="009D57C8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sz w:val="24"/>
          <w:szCs w:val="24"/>
        </w:rPr>
      </w:pPr>
    </w:p>
    <w:p w:rsidR="00C96294" w:rsidRDefault="005F603E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  <w:r w:rsidRPr="001718AD">
        <w:rPr>
          <w:rFonts w:ascii="Tinos" w:hAnsi="Tinos" w:cs="CIDFont+F3"/>
          <w:b/>
          <w:sz w:val="24"/>
          <w:szCs w:val="24"/>
        </w:rPr>
        <w:t>Art.</w:t>
      </w:r>
      <w:r w:rsidR="00C17984" w:rsidRPr="001718AD">
        <w:rPr>
          <w:rFonts w:ascii="Tinos" w:hAnsi="Tinos" w:cs="CIDFont+F3"/>
          <w:b/>
          <w:sz w:val="24"/>
          <w:szCs w:val="24"/>
        </w:rPr>
        <w:t>1º</w:t>
      </w:r>
      <w:r w:rsidR="00BD3364" w:rsidRPr="001718AD">
        <w:rPr>
          <w:rFonts w:ascii="Tinos" w:hAnsi="Tinos" w:cs="CIDFont+F3"/>
          <w:b/>
          <w:sz w:val="24"/>
          <w:szCs w:val="24"/>
        </w:rPr>
        <w:t>-</w:t>
      </w:r>
      <w:r w:rsidR="00C96294">
        <w:rPr>
          <w:rFonts w:ascii="Tinos" w:hAnsi="Tinos" w:cs="CIDFont+F3"/>
          <w:b/>
          <w:sz w:val="24"/>
          <w:szCs w:val="24"/>
        </w:rPr>
        <w:t xml:space="preserve"> </w:t>
      </w:r>
      <w:r w:rsidR="00C96294">
        <w:rPr>
          <w:rFonts w:ascii="Tinos" w:hAnsi="Tinos" w:cs="CIDFont+F4"/>
          <w:sz w:val="24"/>
          <w:szCs w:val="24"/>
        </w:rPr>
        <w:t>Fica o Poder Executivo Municipal de Barra d</w:t>
      </w:r>
      <w:r w:rsidR="000841AB">
        <w:rPr>
          <w:rFonts w:ascii="Tinos" w:hAnsi="Tinos" w:cs="CIDFont+F4"/>
          <w:sz w:val="24"/>
          <w:szCs w:val="24"/>
        </w:rPr>
        <w:t xml:space="preserve">o Piraí, autorizado a fornecer </w:t>
      </w:r>
      <w:r w:rsidR="00C96294">
        <w:rPr>
          <w:rFonts w:ascii="Tinos" w:hAnsi="Tinos" w:cs="CIDFont+F4"/>
          <w:sz w:val="24"/>
          <w:szCs w:val="24"/>
        </w:rPr>
        <w:t xml:space="preserve">medicamentos psicoestimulantes específicos para as crianças e adolescentes portadores </w:t>
      </w:r>
      <w:r w:rsidR="00FE14B8">
        <w:rPr>
          <w:rFonts w:ascii="Tinos" w:hAnsi="Tinos" w:cs="CIDFont+F4"/>
          <w:sz w:val="24"/>
          <w:szCs w:val="24"/>
        </w:rPr>
        <w:t xml:space="preserve">de </w:t>
      </w:r>
      <w:r w:rsidR="00771178">
        <w:rPr>
          <w:rFonts w:ascii="Tinos" w:hAnsi="Tinos" w:cs="CIDFont+F4"/>
          <w:b/>
          <w:sz w:val="24"/>
          <w:szCs w:val="24"/>
        </w:rPr>
        <w:t xml:space="preserve">TEA, </w:t>
      </w:r>
      <w:r w:rsidR="00FE14B8" w:rsidRPr="00771178">
        <w:rPr>
          <w:rFonts w:ascii="Tinos" w:hAnsi="Tinos" w:cs="CIDFont+F4"/>
          <w:b/>
          <w:sz w:val="24"/>
          <w:szCs w:val="24"/>
        </w:rPr>
        <w:t>TOD, TDHA, MULTISMO S</w:t>
      </w:r>
      <w:r w:rsidR="000841AB" w:rsidRPr="00771178">
        <w:rPr>
          <w:rFonts w:ascii="Tinos" w:hAnsi="Tinos" w:cs="CIDFont+F4"/>
          <w:b/>
          <w:sz w:val="24"/>
          <w:szCs w:val="24"/>
        </w:rPr>
        <w:t>ELETIVO, BORDERLINE, ANSIEDADE, DEPRESSÃO</w:t>
      </w:r>
      <w:r w:rsidR="00FE14B8" w:rsidRPr="00771178">
        <w:rPr>
          <w:rFonts w:ascii="Tinos" w:hAnsi="Tinos" w:cs="CIDFont+F4"/>
          <w:b/>
          <w:sz w:val="24"/>
          <w:szCs w:val="24"/>
        </w:rPr>
        <w:t>, DEFICIÊNCIA INTE</w:t>
      </w:r>
      <w:r w:rsidR="000841AB" w:rsidRPr="00771178">
        <w:rPr>
          <w:rFonts w:ascii="Tinos" w:hAnsi="Tinos" w:cs="CIDFont+F4"/>
          <w:b/>
          <w:sz w:val="24"/>
          <w:szCs w:val="24"/>
        </w:rPr>
        <w:t>LETUAL,</w:t>
      </w:r>
      <w:r w:rsidR="00FE14B8" w:rsidRPr="00771178">
        <w:rPr>
          <w:rFonts w:ascii="Tinos" w:hAnsi="Tinos" w:cs="CIDFont+F4"/>
          <w:b/>
          <w:sz w:val="24"/>
          <w:szCs w:val="24"/>
        </w:rPr>
        <w:t xml:space="preserve"> SINDROME DE RETT E DIFICULDADE DE APRENDIZAGEM </w:t>
      </w:r>
      <w:r w:rsidR="00FE14B8">
        <w:rPr>
          <w:rFonts w:ascii="Tinos" w:hAnsi="Tinos" w:cs="CIDFont+F4"/>
          <w:sz w:val="24"/>
          <w:szCs w:val="24"/>
        </w:rPr>
        <w:t>e dá outras providências.</w:t>
      </w:r>
    </w:p>
    <w:p w:rsidR="00FE14B8" w:rsidRDefault="00FE14B8" w:rsidP="00FE14B8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3"/>
          <w:sz w:val="24"/>
          <w:szCs w:val="24"/>
        </w:rPr>
      </w:pPr>
      <w:r>
        <w:rPr>
          <w:rFonts w:ascii="Tinos" w:hAnsi="Tinos" w:cs="CIDFont+F3"/>
          <w:sz w:val="24"/>
          <w:szCs w:val="24"/>
        </w:rPr>
        <w:t xml:space="preserve">   </w:t>
      </w:r>
    </w:p>
    <w:p w:rsidR="009D57C8" w:rsidRPr="001718AD" w:rsidRDefault="00FE14B8" w:rsidP="00FE14B8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3"/>
          <w:sz w:val="24"/>
          <w:szCs w:val="24"/>
        </w:rPr>
      </w:pPr>
      <w:r>
        <w:rPr>
          <w:rFonts w:ascii="Tinos" w:hAnsi="Tinos" w:cs="CIDFont+F3"/>
          <w:sz w:val="24"/>
          <w:szCs w:val="24"/>
        </w:rPr>
        <w:t xml:space="preserve">   </w:t>
      </w:r>
      <w:r w:rsidR="00BD3364" w:rsidRPr="001718AD">
        <w:rPr>
          <w:rFonts w:ascii="Tinos" w:hAnsi="Tinos" w:cs="CIDFont+F4"/>
          <w:b/>
          <w:sz w:val="24"/>
          <w:szCs w:val="24"/>
        </w:rPr>
        <w:t>Art.2º</w:t>
      </w:r>
      <w:r w:rsidR="00BD3364" w:rsidRPr="001718AD">
        <w:rPr>
          <w:rFonts w:ascii="Tinos" w:hAnsi="Tinos" w:cs="CIDFont+F4"/>
          <w:sz w:val="24"/>
          <w:szCs w:val="24"/>
        </w:rPr>
        <w:t xml:space="preserve">- </w:t>
      </w:r>
      <w:r w:rsidR="000841AB">
        <w:rPr>
          <w:rFonts w:ascii="Tinos" w:hAnsi="Tinos" w:cs="CIDFont+F4"/>
          <w:sz w:val="24"/>
          <w:szCs w:val="24"/>
        </w:rPr>
        <w:t>Deverá</w:t>
      </w:r>
      <w:r>
        <w:rPr>
          <w:rFonts w:ascii="Tinos" w:hAnsi="Tinos" w:cs="CIDFont+F4"/>
          <w:sz w:val="24"/>
          <w:szCs w:val="24"/>
        </w:rPr>
        <w:t xml:space="preserve"> ser assegurado o fornecido gratuito das medicações para os transtornos, o acesso a este direito será garantido por meio de cadastramento do responsável junto</w:t>
      </w:r>
      <w:r w:rsidR="000841AB">
        <w:rPr>
          <w:rFonts w:ascii="Tinos" w:hAnsi="Tinos" w:cs="CIDFont+F4"/>
          <w:sz w:val="24"/>
          <w:szCs w:val="24"/>
        </w:rPr>
        <w:t xml:space="preserve"> a Secretaria de saúde da rede pública M</w:t>
      </w:r>
      <w:r w:rsidR="00BE562C">
        <w:rPr>
          <w:rFonts w:ascii="Tinos" w:hAnsi="Tinos" w:cs="CIDFont+F4"/>
          <w:sz w:val="24"/>
          <w:szCs w:val="24"/>
        </w:rPr>
        <w:t>unicipal.</w:t>
      </w:r>
    </w:p>
    <w:p w:rsidR="00BE562C" w:rsidRDefault="00BE562C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b/>
          <w:sz w:val="24"/>
          <w:szCs w:val="24"/>
        </w:rPr>
      </w:pPr>
    </w:p>
    <w:p w:rsidR="005F603E" w:rsidRDefault="005F603E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sz w:val="24"/>
          <w:szCs w:val="24"/>
        </w:rPr>
      </w:pPr>
      <w:r w:rsidRPr="001718AD">
        <w:rPr>
          <w:rFonts w:ascii="Tinos" w:hAnsi="Tinos" w:cs="CIDFont+F3"/>
          <w:b/>
          <w:sz w:val="24"/>
          <w:szCs w:val="24"/>
        </w:rPr>
        <w:t>Art.3</w:t>
      </w:r>
      <w:r w:rsidR="00C17984" w:rsidRPr="001718AD">
        <w:rPr>
          <w:rFonts w:ascii="Tinos" w:hAnsi="Tinos" w:cs="CIDFont+F3"/>
          <w:b/>
          <w:sz w:val="24"/>
          <w:szCs w:val="24"/>
        </w:rPr>
        <w:t>º</w:t>
      </w:r>
      <w:r w:rsidR="00C17984" w:rsidRPr="001718AD">
        <w:rPr>
          <w:rFonts w:ascii="Tinos" w:hAnsi="Tinos" w:cs="CIDFont+F3"/>
          <w:sz w:val="24"/>
          <w:szCs w:val="24"/>
        </w:rPr>
        <w:t>-</w:t>
      </w:r>
      <w:r w:rsidRPr="001718AD">
        <w:rPr>
          <w:rFonts w:ascii="Tinos" w:hAnsi="Tinos" w:cs="CIDFont+F3"/>
          <w:sz w:val="24"/>
          <w:szCs w:val="24"/>
        </w:rPr>
        <w:t xml:space="preserve"> </w:t>
      </w:r>
      <w:r w:rsidR="00BC2CAB">
        <w:rPr>
          <w:rFonts w:ascii="Tinos" w:hAnsi="Tinos" w:cs="CIDFont+F3"/>
          <w:sz w:val="24"/>
          <w:szCs w:val="24"/>
        </w:rPr>
        <w:t>O fo</w:t>
      </w:r>
      <w:r w:rsidR="000841AB">
        <w:rPr>
          <w:rFonts w:ascii="Tinos" w:hAnsi="Tinos" w:cs="CIDFont+F3"/>
          <w:sz w:val="24"/>
          <w:szCs w:val="24"/>
        </w:rPr>
        <w:t>rnecimento se dará pelo poder público M</w:t>
      </w:r>
      <w:r w:rsidR="00BC2CAB">
        <w:rPr>
          <w:rFonts w:ascii="Tinos" w:hAnsi="Tinos" w:cs="CIDFont+F3"/>
          <w:sz w:val="24"/>
          <w:szCs w:val="24"/>
        </w:rPr>
        <w:t>unicipal aos pacientes portadores dos transtornos residentes no Município de Barra do Piraí.</w:t>
      </w:r>
    </w:p>
    <w:p w:rsidR="00BC2CAB" w:rsidRDefault="00BC2CAB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sz w:val="24"/>
          <w:szCs w:val="24"/>
        </w:rPr>
      </w:pPr>
    </w:p>
    <w:p w:rsidR="00BC2CAB" w:rsidRDefault="00BC2CAB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sz w:val="24"/>
          <w:szCs w:val="24"/>
        </w:rPr>
      </w:pPr>
      <w:r w:rsidRPr="000841AB">
        <w:rPr>
          <w:rFonts w:ascii="Tinos" w:hAnsi="Tinos" w:cs="CIDFont+F3"/>
          <w:b/>
          <w:sz w:val="24"/>
          <w:szCs w:val="24"/>
        </w:rPr>
        <w:t>Parágrafo único</w:t>
      </w:r>
      <w:r>
        <w:rPr>
          <w:rFonts w:ascii="Tinos" w:hAnsi="Tinos" w:cs="CIDFont+F3"/>
          <w:sz w:val="24"/>
          <w:szCs w:val="24"/>
        </w:rPr>
        <w:t>- Para os efeitos desta Lei, considera se comprovadamente carente</w:t>
      </w:r>
      <w:r w:rsidR="000841AB">
        <w:rPr>
          <w:rFonts w:ascii="Tinos" w:hAnsi="Tinos" w:cs="CIDFont+F3"/>
          <w:sz w:val="24"/>
          <w:szCs w:val="24"/>
        </w:rPr>
        <w:t>s</w:t>
      </w:r>
      <w:r>
        <w:rPr>
          <w:rFonts w:ascii="Tinos" w:hAnsi="Tinos" w:cs="CIDFont+F3"/>
          <w:sz w:val="24"/>
          <w:szCs w:val="24"/>
        </w:rPr>
        <w:t xml:space="preserve"> as </w:t>
      </w:r>
      <w:r w:rsidR="000841AB">
        <w:rPr>
          <w:rFonts w:ascii="Tinos" w:hAnsi="Tinos" w:cs="CIDFont+F3"/>
          <w:sz w:val="24"/>
          <w:szCs w:val="24"/>
        </w:rPr>
        <w:t>pessoas com laudos e receitas mé</w:t>
      </w:r>
      <w:r>
        <w:rPr>
          <w:rFonts w:ascii="Tinos" w:hAnsi="Tinos" w:cs="CIDFont+F3"/>
          <w:sz w:val="24"/>
          <w:szCs w:val="24"/>
        </w:rPr>
        <w:t>dicas, cadastro no CAD Único e ou com relatório que comprove o impacto no orçamento da família, os responsáveis devem assinar declaração de que não</w:t>
      </w:r>
      <w:r w:rsidR="00CA30BF">
        <w:rPr>
          <w:rFonts w:ascii="Tinos" w:hAnsi="Tinos" w:cs="CIDFont+F3"/>
          <w:sz w:val="24"/>
          <w:szCs w:val="24"/>
        </w:rPr>
        <w:t xml:space="preserve"> tenham condições financeiras para suportar a respectiva despesa sem prejuízo da subsistência de sua família.</w:t>
      </w:r>
    </w:p>
    <w:p w:rsidR="00BC2CAB" w:rsidRDefault="00BC2CAB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</w:p>
    <w:p w:rsidR="00C17984" w:rsidRDefault="005E0692" w:rsidP="00CA30BF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4"/>
          <w:sz w:val="24"/>
          <w:szCs w:val="24"/>
        </w:rPr>
      </w:pPr>
      <w:r>
        <w:rPr>
          <w:rFonts w:ascii="Tinos" w:hAnsi="Tinos" w:cs="CIDFont+F4"/>
          <w:b/>
          <w:sz w:val="24"/>
          <w:szCs w:val="24"/>
        </w:rPr>
        <w:t xml:space="preserve">  </w:t>
      </w:r>
      <w:r w:rsidR="005F603E" w:rsidRPr="001718AD">
        <w:rPr>
          <w:rFonts w:ascii="Tinos" w:hAnsi="Tinos" w:cs="CIDFont+F4"/>
          <w:b/>
          <w:sz w:val="24"/>
          <w:szCs w:val="24"/>
        </w:rPr>
        <w:t>Art.4º</w:t>
      </w:r>
      <w:r w:rsidR="005F603E" w:rsidRPr="001718AD">
        <w:rPr>
          <w:rFonts w:ascii="Tinos" w:hAnsi="Tinos" w:cs="CIDFont+F4"/>
          <w:sz w:val="24"/>
          <w:szCs w:val="24"/>
        </w:rPr>
        <w:t xml:space="preserve">- </w:t>
      </w:r>
      <w:r w:rsidR="00CA30BF">
        <w:rPr>
          <w:rFonts w:ascii="Tinos" w:hAnsi="Tinos" w:cs="CIDFont+F4"/>
          <w:sz w:val="24"/>
          <w:szCs w:val="24"/>
        </w:rPr>
        <w:t>Faz se necessário a autorização para que seja feito o atendimento preferencial das crianças e adolescentes com</w:t>
      </w:r>
      <w:r w:rsidR="000841AB">
        <w:rPr>
          <w:rFonts w:ascii="Tinos" w:hAnsi="Tinos" w:cs="CIDFont+F4"/>
          <w:sz w:val="24"/>
          <w:szCs w:val="24"/>
        </w:rPr>
        <w:t xml:space="preserve"> os transtornos acima na rede pública M</w:t>
      </w:r>
      <w:r w:rsidR="00CA30BF">
        <w:rPr>
          <w:rFonts w:ascii="Tinos" w:hAnsi="Tinos" w:cs="CIDFont+F4"/>
          <w:sz w:val="24"/>
          <w:szCs w:val="24"/>
        </w:rPr>
        <w:t>unicipal de saúde.</w:t>
      </w:r>
    </w:p>
    <w:p w:rsidR="00771178" w:rsidRDefault="00771178" w:rsidP="00CA30BF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4"/>
          <w:sz w:val="24"/>
          <w:szCs w:val="24"/>
        </w:rPr>
      </w:pPr>
    </w:p>
    <w:p w:rsidR="00771178" w:rsidRPr="00771178" w:rsidRDefault="005E0692" w:rsidP="00CA30BF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4"/>
          <w:sz w:val="26"/>
          <w:szCs w:val="24"/>
        </w:rPr>
      </w:pPr>
      <w:r>
        <w:rPr>
          <w:rFonts w:ascii="Tinos" w:hAnsi="Tinos" w:cs="CIDFont+F4"/>
          <w:b/>
          <w:sz w:val="24"/>
          <w:szCs w:val="24"/>
        </w:rPr>
        <w:t xml:space="preserve"> </w:t>
      </w:r>
      <w:bookmarkStart w:id="0" w:name="_GoBack"/>
      <w:bookmarkEnd w:id="0"/>
      <w:r w:rsidR="00771178" w:rsidRPr="00BD63D3">
        <w:rPr>
          <w:rFonts w:ascii="Tinos" w:hAnsi="Tinos" w:cs="CIDFont+F4"/>
          <w:b/>
          <w:sz w:val="24"/>
          <w:szCs w:val="24"/>
        </w:rPr>
        <w:t>Art. 5º</w:t>
      </w:r>
      <w:r w:rsidR="00771178">
        <w:rPr>
          <w:rFonts w:ascii="Tinos" w:hAnsi="Tinos" w:cs="CIDFont+F4"/>
          <w:sz w:val="24"/>
          <w:szCs w:val="24"/>
        </w:rPr>
        <w:t>-</w:t>
      </w:r>
      <w:r w:rsidR="00BD63D3">
        <w:rPr>
          <w:rFonts w:ascii="Tinos" w:hAnsi="Tinos" w:cs="CIDFont+F4"/>
          <w:sz w:val="24"/>
          <w:szCs w:val="24"/>
        </w:rPr>
        <w:t xml:space="preserve"> Esta Lei entra em vigor na data de sua publicação.</w:t>
      </w:r>
    </w:p>
    <w:p w:rsidR="00CA30BF" w:rsidRDefault="00CA30BF" w:rsidP="00CA30BF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4"/>
          <w:sz w:val="24"/>
          <w:szCs w:val="24"/>
        </w:rPr>
      </w:pPr>
    </w:p>
    <w:p w:rsidR="00B50AF9" w:rsidRDefault="00B50AF9" w:rsidP="00CA30BF">
      <w:pPr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4"/>
          <w:sz w:val="24"/>
          <w:szCs w:val="24"/>
        </w:rPr>
      </w:pPr>
    </w:p>
    <w:p w:rsidR="00B50AF9" w:rsidRPr="001718AD" w:rsidRDefault="00B50AF9" w:rsidP="00BD63D3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nos" w:hAnsi="Tinos" w:cs="CIDFont+F4"/>
          <w:sz w:val="24"/>
          <w:szCs w:val="24"/>
        </w:rPr>
      </w:pPr>
      <w:r>
        <w:rPr>
          <w:rFonts w:ascii="Tinos" w:hAnsi="Tinos" w:cs="CIDFont+F4"/>
          <w:sz w:val="24"/>
          <w:szCs w:val="24"/>
        </w:rPr>
        <w:t xml:space="preserve">               </w:t>
      </w:r>
      <w:r w:rsidR="00BD63D3">
        <w:rPr>
          <w:noProof/>
          <w:sz w:val="36"/>
          <w:szCs w:val="36"/>
          <w:lang w:eastAsia="pt-BR"/>
        </w:rPr>
        <w:drawing>
          <wp:inline distT="0" distB="0" distL="0" distR="0" wp14:anchorId="14DE78E8" wp14:editId="35D12B55">
            <wp:extent cx="6257925" cy="904875"/>
            <wp:effectExtent l="0" t="0" r="9525" b="9525"/>
            <wp:docPr id="3" name="Imagem 3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3D3">
        <w:rPr>
          <w:rFonts w:ascii="Tinos" w:hAnsi="Tinos" w:cs="CIDFont+F4"/>
          <w:sz w:val="24"/>
          <w:szCs w:val="24"/>
        </w:rPr>
        <w:tab/>
        <w:t xml:space="preserve">           </w:t>
      </w:r>
      <w:r w:rsidR="00BD63D3" w:rsidRPr="00BD63D3">
        <w:rPr>
          <w:rFonts w:ascii="Tinos" w:hAnsi="Tinos" w:cs="CIDFont+F4"/>
          <w:sz w:val="20"/>
          <w:szCs w:val="20"/>
        </w:rPr>
        <w:t>Vereador</w:t>
      </w:r>
      <w:r w:rsidR="005E0692">
        <w:rPr>
          <w:rFonts w:ascii="Tinos" w:hAnsi="Tinos" w:cs="CIDFont+F4"/>
          <w:sz w:val="20"/>
          <w:szCs w:val="20"/>
        </w:rPr>
        <w:t>-autor</w:t>
      </w:r>
    </w:p>
    <w:p w:rsidR="009D57C8" w:rsidRDefault="009D57C8" w:rsidP="009D57C8">
      <w:pPr>
        <w:ind w:left="142"/>
        <w:jc w:val="both"/>
        <w:rPr>
          <w:rFonts w:ascii="CIDFont+F4" w:hAnsi="CIDFont+F4" w:cs="CIDFont+F4"/>
          <w:sz w:val="28"/>
          <w:szCs w:val="28"/>
        </w:rPr>
      </w:pPr>
    </w:p>
    <w:p w:rsidR="00B50AF9" w:rsidRPr="00BD63D3" w:rsidRDefault="005F603E" w:rsidP="005F603E">
      <w:pPr>
        <w:jc w:val="both"/>
        <w:rPr>
          <w:rFonts w:ascii="Arial Narrow" w:hAnsi="Arial Narrow" w:cs="CIDFont+F4"/>
          <w:b/>
          <w:sz w:val="28"/>
          <w:szCs w:val="28"/>
        </w:rPr>
      </w:pPr>
      <w:r w:rsidRPr="00E15AC2">
        <w:rPr>
          <w:rFonts w:ascii="Arial Narrow" w:hAnsi="Arial Narrow" w:cs="CIDFont+F4"/>
          <w:sz w:val="28"/>
          <w:szCs w:val="28"/>
        </w:rPr>
        <w:t xml:space="preserve">                                                   </w:t>
      </w:r>
      <w:r w:rsidR="00102E07" w:rsidRPr="00E15AC2">
        <w:rPr>
          <w:rFonts w:ascii="Arial Narrow" w:hAnsi="Arial Narrow" w:cs="CIDFont+F4"/>
          <w:sz w:val="28"/>
          <w:szCs w:val="28"/>
        </w:rPr>
        <w:t xml:space="preserve"> </w:t>
      </w:r>
      <w:r w:rsidR="00BD63D3">
        <w:rPr>
          <w:rFonts w:ascii="Arial Narrow" w:hAnsi="Arial Narrow" w:cs="CIDFont+F4"/>
          <w:sz w:val="28"/>
          <w:szCs w:val="28"/>
        </w:rPr>
        <w:t xml:space="preserve">      </w:t>
      </w:r>
      <w:r w:rsidR="00B50AF9">
        <w:rPr>
          <w:rFonts w:ascii="Arial Narrow" w:hAnsi="Arial Narrow" w:cs="CIDFont+F4"/>
          <w:sz w:val="28"/>
          <w:szCs w:val="28"/>
        </w:rPr>
        <w:t xml:space="preserve"> </w:t>
      </w:r>
      <w:r w:rsidR="00B50AF9" w:rsidRPr="00BD63D3">
        <w:rPr>
          <w:rFonts w:ascii="Tinos" w:hAnsi="Tinos" w:cs="CIDFont+F4"/>
          <w:b/>
          <w:sz w:val="28"/>
          <w:szCs w:val="28"/>
          <w:u w:val="single"/>
        </w:rPr>
        <w:t>Justifi</w:t>
      </w:r>
      <w:r w:rsidR="000841AB" w:rsidRPr="00BD63D3">
        <w:rPr>
          <w:rFonts w:ascii="Tinos" w:hAnsi="Tinos" w:cs="CIDFont+F4"/>
          <w:b/>
          <w:sz w:val="28"/>
          <w:szCs w:val="28"/>
          <w:u w:val="single"/>
        </w:rPr>
        <w:t>cativa:</w:t>
      </w:r>
      <w:r w:rsidR="00B50AF9" w:rsidRPr="00BD63D3">
        <w:rPr>
          <w:rFonts w:ascii="Tinos" w:hAnsi="Tinos" w:cs="CIDFont+F4"/>
          <w:b/>
          <w:sz w:val="28"/>
          <w:szCs w:val="28"/>
          <w:u w:val="single"/>
        </w:rPr>
        <w:t xml:space="preserve"> </w:t>
      </w:r>
    </w:p>
    <w:p w:rsidR="00BD63D3" w:rsidRDefault="00B50AF9" w:rsidP="005F603E">
      <w:pPr>
        <w:jc w:val="both"/>
        <w:rPr>
          <w:rFonts w:ascii="Tinos" w:hAnsi="Tinos" w:cs="CIDFont+F4"/>
        </w:rPr>
      </w:pPr>
      <w:r w:rsidRPr="00B50AF9">
        <w:rPr>
          <w:rFonts w:ascii="Arial Narrow" w:hAnsi="Arial Narrow" w:cs="CIDFont+F4"/>
        </w:rPr>
        <w:t xml:space="preserve">       </w:t>
      </w:r>
      <w:r w:rsidR="000841AB">
        <w:rPr>
          <w:rFonts w:ascii="Tinos" w:hAnsi="Tinos" w:cs="CIDFont+F4"/>
        </w:rPr>
        <w:t xml:space="preserve">    </w:t>
      </w:r>
      <w:r w:rsidRPr="000841AB">
        <w:rPr>
          <w:rFonts w:ascii="Tinos" w:hAnsi="Tinos" w:cs="CIDFont+F4"/>
        </w:rPr>
        <w:t xml:space="preserve">O presente </w:t>
      </w:r>
      <w:r w:rsidR="000841AB" w:rsidRPr="000841AB">
        <w:rPr>
          <w:rFonts w:ascii="Tinos" w:hAnsi="Tinos" w:cs="CIDFont+F4"/>
        </w:rPr>
        <w:t>projeto</w:t>
      </w:r>
      <w:r w:rsidR="00BD63D3" w:rsidRPr="000841AB">
        <w:rPr>
          <w:rFonts w:ascii="Tinos" w:hAnsi="Tinos" w:cs="CIDFont+F4"/>
        </w:rPr>
        <w:t xml:space="preserve"> visa</w:t>
      </w:r>
      <w:r w:rsidRPr="000841AB">
        <w:rPr>
          <w:rFonts w:ascii="Tinos" w:hAnsi="Tinos" w:cs="CIDFont+F4"/>
        </w:rPr>
        <w:t xml:space="preserve"> o fornecimento de medicamentos psicoestimulantes específicos para crianças e adolescentes portadores de </w:t>
      </w:r>
      <w:r w:rsidR="00BD63D3" w:rsidRPr="00BD63D3">
        <w:rPr>
          <w:rFonts w:ascii="Tinos" w:hAnsi="Tinos" w:cs="CIDFont+F4"/>
          <w:b/>
        </w:rPr>
        <w:t>TEA</w:t>
      </w:r>
      <w:r w:rsidRPr="00BD63D3">
        <w:rPr>
          <w:rFonts w:ascii="Tinos" w:hAnsi="Tinos" w:cs="CIDFont+F4"/>
          <w:b/>
        </w:rPr>
        <w:t xml:space="preserve">, TOD, </w:t>
      </w:r>
      <w:r w:rsidR="000841AB" w:rsidRPr="00BD63D3">
        <w:rPr>
          <w:rFonts w:ascii="Tinos" w:hAnsi="Tinos" w:cs="CIDFont+F4"/>
          <w:b/>
        </w:rPr>
        <w:t>TDHA,</w:t>
      </w:r>
      <w:r w:rsidRPr="00BD63D3">
        <w:rPr>
          <w:rFonts w:ascii="Tinos" w:hAnsi="Tinos" w:cs="CIDFont+F4"/>
          <w:b/>
        </w:rPr>
        <w:t xml:space="preserve"> MULTISMO SELETIVO, </w:t>
      </w:r>
      <w:r w:rsidR="001E0575" w:rsidRPr="00BD63D3">
        <w:rPr>
          <w:rFonts w:ascii="Tinos" w:hAnsi="Tinos" w:cs="CIDFont+F4"/>
          <w:b/>
        </w:rPr>
        <w:t xml:space="preserve">BORDELINE, ANSIEDADE, </w:t>
      </w:r>
      <w:r w:rsidR="000841AB" w:rsidRPr="00BD63D3">
        <w:rPr>
          <w:rFonts w:ascii="Tinos" w:hAnsi="Tinos" w:cs="CIDFont+F4"/>
          <w:b/>
        </w:rPr>
        <w:t>DEPRESSÃO,</w:t>
      </w:r>
      <w:r w:rsidR="001E0575" w:rsidRPr="00BD63D3">
        <w:rPr>
          <w:rFonts w:ascii="Tinos" w:hAnsi="Tinos" w:cs="CIDFont+F4"/>
          <w:b/>
        </w:rPr>
        <w:t xml:space="preserve"> DEFICIENCA INTELUTUAL. SINDROME DE RETT E DIFICULDADE DE </w:t>
      </w:r>
      <w:r w:rsidR="001E0575" w:rsidRPr="000841AB">
        <w:rPr>
          <w:rFonts w:ascii="Tinos" w:hAnsi="Tinos" w:cs="CIDFont+F4"/>
        </w:rPr>
        <w:t xml:space="preserve">APRENDIZAGEM por tratarem de doenças crônicas que acomete entre 3% a 1% da população </w:t>
      </w:r>
      <w:r w:rsidR="000841AB" w:rsidRPr="000841AB">
        <w:rPr>
          <w:rFonts w:ascii="Tinos" w:hAnsi="Tinos" w:cs="CIDFont+F4"/>
        </w:rPr>
        <w:t>mundial,</w:t>
      </w:r>
      <w:r w:rsidR="001E0575" w:rsidRPr="000841AB">
        <w:rPr>
          <w:rFonts w:ascii="Tinos" w:hAnsi="Tinos" w:cs="CIDFont+F4"/>
        </w:rPr>
        <w:t xml:space="preserve"> começando na infância e podendo persistir na vida adulta.</w:t>
      </w:r>
    </w:p>
    <w:p w:rsidR="001E0575" w:rsidRPr="000841AB" w:rsidRDefault="00BD63D3" w:rsidP="005F603E">
      <w:pPr>
        <w:jc w:val="both"/>
        <w:rPr>
          <w:rFonts w:ascii="Tinos" w:hAnsi="Tinos" w:cs="CIDFont+F4"/>
        </w:rPr>
      </w:pPr>
      <w:r>
        <w:rPr>
          <w:rFonts w:ascii="Tinos" w:hAnsi="Tinos" w:cs="CIDFont+F4"/>
        </w:rPr>
        <w:t xml:space="preserve">       </w:t>
      </w:r>
      <w:r w:rsidR="000841AB">
        <w:rPr>
          <w:rFonts w:ascii="Tinos" w:hAnsi="Tinos" w:cs="CIDFont+F4"/>
        </w:rPr>
        <w:t xml:space="preserve"> </w:t>
      </w:r>
      <w:r w:rsidR="001E0575" w:rsidRPr="000841AB">
        <w:rPr>
          <w:rFonts w:ascii="Tinos" w:hAnsi="Tinos" w:cs="CIDFont+F4"/>
        </w:rPr>
        <w:t xml:space="preserve">Estes transtornos podem contribuir para baixa </w:t>
      </w:r>
      <w:r w:rsidR="000841AB" w:rsidRPr="000841AB">
        <w:rPr>
          <w:rFonts w:ascii="Tinos" w:hAnsi="Tinos" w:cs="CIDFont+F4"/>
        </w:rPr>
        <w:t>autoestima,</w:t>
      </w:r>
      <w:r w:rsidR="001E0575" w:rsidRPr="000841AB">
        <w:rPr>
          <w:rFonts w:ascii="Tinos" w:hAnsi="Tinos" w:cs="CIDFont+F4"/>
        </w:rPr>
        <w:t xml:space="preserve"> relacionamentos problemáticos e dificuldades escolares ou laborais. </w:t>
      </w:r>
      <w:r w:rsidR="005D66B0" w:rsidRPr="000841AB">
        <w:rPr>
          <w:rFonts w:ascii="Tinos" w:hAnsi="Tinos" w:cs="CIDFont+F4"/>
        </w:rPr>
        <w:t xml:space="preserve">Os sintomas </w:t>
      </w:r>
      <w:r w:rsidR="000841AB" w:rsidRPr="000841AB">
        <w:rPr>
          <w:rFonts w:ascii="Tinos" w:hAnsi="Tinos" w:cs="CIDFont+F4"/>
        </w:rPr>
        <w:t>incluem,</w:t>
      </w:r>
      <w:r w:rsidR="005D66B0" w:rsidRPr="000841AB">
        <w:rPr>
          <w:rFonts w:ascii="Tinos" w:hAnsi="Tinos" w:cs="CIDFont+F4"/>
        </w:rPr>
        <w:t xml:space="preserve"> falta de </w:t>
      </w:r>
      <w:r w:rsidR="000841AB" w:rsidRPr="000841AB">
        <w:rPr>
          <w:rFonts w:ascii="Tinos" w:hAnsi="Tinos" w:cs="CIDFont+F4"/>
        </w:rPr>
        <w:t>atenção,</w:t>
      </w:r>
      <w:r w:rsidR="005D66B0" w:rsidRPr="000841AB">
        <w:rPr>
          <w:rFonts w:ascii="Tinos" w:hAnsi="Tinos" w:cs="CIDFont+F4"/>
        </w:rPr>
        <w:t xml:space="preserve"> hiperatividade, agressividade, insubordinação, excesso ou falta de exigência afetiva e muitos outros. Por serem uma doença sem </w:t>
      </w:r>
      <w:r w:rsidR="000841AB" w:rsidRPr="000841AB">
        <w:rPr>
          <w:rFonts w:ascii="Tinos" w:hAnsi="Tinos" w:cs="CIDFont+F4"/>
        </w:rPr>
        <w:t>cura,</w:t>
      </w:r>
      <w:r w:rsidR="005D66B0" w:rsidRPr="000841AB">
        <w:rPr>
          <w:rFonts w:ascii="Tinos" w:hAnsi="Tinos" w:cs="CIDFont+F4"/>
        </w:rPr>
        <w:t xml:space="preserve"> deve ser </w:t>
      </w:r>
      <w:r w:rsidR="000841AB" w:rsidRPr="000841AB">
        <w:rPr>
          <w:rFonts w:ascii="Tinos" w:hAnsi="Tinos" w:cs="CIDFont+F4"/>
        </w:rPr>
        <w:t>tratadas,</w:t>
      </w:r>
      <w:r w:rsidR="005D66B0" w:rsidRPr="000841AB">
        <w:rPr>
          <w:rFonts w:ascii="Tinos" w:hAnsi="Tinos" w:cs="CIDFont+F4"/>
        </w:rPr>
        <w:t xml:space="preserve"> em geral, com psicoterapia e medicamentos.</w:t>
      </w:r>
    </w:p>
    <w:p w:rsidR="006F4658" w:rsidRPr="000841AB" w:rsidRDefault="000841AB" w:rsidP="005F603E">
      <w:pPr>
        <w:jc w:val="both"/>
        <w:rPr>
          <w:rFonts w:ascii="Tinos" w:hAnsi="Tinos" w:cs="CIDFont+F4"/>
        </w:rPr>
      </w:pPr>
      <w:r>
        <w:rPr>
          <w:rFonts w:ascii="Tinos" w:hAnsi="Tinos" w:cs="CIDFont+F4"/>
        </w:rPr>
        <w:t xml:space="preserve">        </w:t>
      </w:r>
      <w:r w:rsidR="005D66B0" w:rsidRPr="000841AB">
        <w:rPr>
          <w:rFonts w:ascii="Tinos" w:hAnsi="Tinos" w:cs="CIDFont+F4"/>
        </w:rPr>
        <w:t xml:space="preserve">Nosso </w:t>
      </w:r>
      <w:r w:rsidRPr="000841AB">
        <w:rPr>
          <w:rFonts w:ascii="Tinos" w:hAnsi="Tinos" w:cs="CIDFont+F4"/>
        </w:rPr>
        <w:t>sentido,</w:t>
      </w:r>
      <w:r w:rsidR="005D66B0" w:rsidRPr="000841AB">
        <w:rPr>
          <w:rFonts w:ascii="Tinos" w:hAnsi="Tinos" w:cs="CIDFont+F4"/>
        </w:rPr>
        <w:t xml:space="preserve"> o presente Projeto de Lei, visa assegurar o fornecimento dos medicamentos psicoestimulantes as crianças e adolescentes portadores</w:t>
      </w:r>
      <w:r w:rsidR="006F4658" w:rsidRPr="000841AB">
        <w:rPr>
          <w:rFonts w:ascii="Tinos" w:hAnsi="Tinos" w:cs="CIDFont+F4"/>
        </w:rPr>
        <w:t xml:space="preserve"> </w:t>
      </w:r>
      <w:r w:rsidR="00BD63D3">
        <w:rPr>
          <w:rFonts w:ascii="Tinos" w:hAnsi="Tinos" w:cs="CIDFont+F4"/>
        </w:rPr>
        <w:t>d</w:t>
      </w:r>
      <w:r w:rsidR="006F4658" w:rsidRPr="000841AB">
        <w:rPr>
          <w:rFonts w:ascii="Tinos" w:hAnsi="Tinos" w:cs="CIDFont+F4"/>
        </w:rPr>
        <w:t>os transtornos e doenças</w:t>
      </w:r>
      <w:r w:rsidR="00BD63D3">
        <w:rPr>
          <w:rFonts w:ascii="Tinos" w:hAnsi="Tinos" w:cs="CIDFont+F4"/>
        </w:rPr>
        <w:t xml:space="preserve"> citadas</w:t>
      </w:r>
      <w:r w:rsidR="006F4658" w:rsidRPr="000841AB">
        <w:rPr>
          <w:rFonts w:ascii="Tinos" w:hAnsi="Tinos" w:cs="CIDFont+F4"/>
        </w:rPr>
        <w:t xml:space="preserve"> </w:t>
      </w:r>
      <w:r w:rsidRPr="000841AB">
        <w:rPr>
          <w:rFonts w:ascii="Tinos" w:hAnsi="Tinos" w:cs="CIDFont+F4"/>
        </w:rPr>
        <w:t>acima,</w:t>
      </w:r>
      <w:r w:rsidR="006F4658" w:rsidRPr="000841AB">
        <w:rPr>
          <w:rFonts w:ascii="Tinos" w:hAnsi="Tinos" w:cs="CIDFont+F4"/>
        </w:rPr>
        <w:t xml:space="preserve"> bem como determinar o atendimento em caráter preferencial destas crianças </w:t>
      </w:r>
      <w:r w:rsidR="00BD63D3">
        <w:rPr>
          <w:rFonts w:ascii="Tinos" w:hAnsi="Tinos" w:cs="CIDFont+F4"/>
        </w:rPr>
        <w:t>e adolescentes, na rede pú</w:t>
      </w:r>
      <w:r w:rsidR="006F4658" w:rsidRPr="000841AB">
        <w:rPr>
          <w:rFonts w:ascii="Tinos" w:hAnsi="Tinos" w:cs="CIDFont+F4"/>
        </w:rPr>
        <w:t xml:space="preserve">blica de </w:t>
      </w:r>
      <w:r w:rsidRPr="000841AB">
        <w:rPr>
          <w:rFonts w:ascii="Tinos" w:hAnsi="Tinos" w:cs="CIDFont+F4"/>
        </w:rPr>
        <w:t>saúde,</w:t>
      </w:r>
      <w:r w:rsidR="006F4658" w:rsidRPr="000841AB">
        <w:rPr>
          <w:rFonts w:ascii="Tinos" w:hAnsi="Tinos" w:cs="CIDFont+F4"/>
        </w:rPr>
        <w:t xml:space="preserve"> vez que se trata de medicamentos de alto custo e muitas vezes, indispensáveis para diminuir os sintomas negativos e permitir uma vida dentro da normalidade com a re</w:t>
      </w:r>
      <w:r w:rsidR="00C21443" w:rsidRPr="000841AB">
        <w:rPr>
          <w:rFonts w:ascii="Tinos" w:hAnsi="Tinos" w:cs="CIDFont+F4"/>
        </w:rPr>
        <w:t>alização das ati</w:t>
      </w:r>
      <w:r w:rsidR="00BD63D3">
        <w:rPr>
          <w:rFonts w:ascii="Tinos" w:hAnsi="Tinos" w:cs="CIDFont+F4"/>
        </w:rPr>
        <w:t>vidades diárias do portador do transtorno.</w:t>
      </w:r>
    </w:p>
    <w:p w:rsidR="00C21443" w:rsidRPr="000841AB" w:rsidRDefault="000841AB" w:rsidP="005F603E">
      <w:pPr>
        <w:jc w:val="both"/>
        <w:rPr>
          <w:rFonts w:ascii="Tinos" w:hAnsi="Tinos" w:cs="CIDFont+F4"/>
        </w:rPr>
      </w:pPr>
      <w:r>
        <w:rPr>
          <w:rFonts w:ascii="Tinos" w:hAnsi="Tinos" w:cs="CIDFont+F4"/>
        </w:rPr>
        <w:t xml:space="preserve">       </w:t>
      </w:r>
      <w:r w:rsidR="00C21443" w:rsidRPr="000841AB">
        <w:rPr>
          <w:rFonts w:ascii="Tinos" w:hAnsi="Tinos" w:cs="CIDFont+F4"/>
        </w:rPr>
        <w:t xml:space="preserve">Em face do exposto, e por entender que a medida se revela justa e </w:t>
      </w:r>
      <w:r w:rsidRPr="000841AB">
        <w:rPr>
          <w:rFonts w:ascii="Tinos" w:hAnsi="Tinos" w:cs="CIDFont+F4"/>
        </w:rPr>
        <w:t>oportuna,</w:t>
      </w:r>
      <w:r w:rsidR="00C21443" w:rsidRPr="000841AB">
        <w:rPr>
          <w:rFonts w:ascii="Tinos" w:hAnsi="Tinos" w:cs="CIDFont+F4"/>
        </w:rPr>
        <w:t xml:space="preserve"> submeto o presente projeto a esta casa legislativa, contando com aquiescência dos nobres pares que ao final, possa surtir seus efeitos em prol de toda nossa </w:t>
      </w:r>
      <w:r w:rsidR="00BD63D3">
        <w:rPr>
          <w:rFonts w:ascii="Tinos" w:hAnsi="Tinos" w:cs="CIDFont+F4"/>
        </w:rPr>
        <w:t>sociedade Barrense.</w:t>
      </w:r>
    </w:p>
    <w:p w:rsidR="00B50AF9" w:rsidRPr="00E15AC2" w:rsidRDefault="00B50AF9" w:rsidP="005F603E">
      <w:pPr>
        <w:jc w:val="both"/>
        <w:rPr>
          <w:rFonts w:ascii="Arial Narrow" w:hAnsi="Arial Narrow" w:cs="CIDFont+F4"/>
          <w:sz w:val="28"/>
          <w:szCs w:val="28"/>
        </w:rPr>
      </w:pPr>
      <w:r>
        <w:rPr>
          <w:rFonts w:ascii="Arial Narrow" w:hAnsi="Arial Narrow" w:cs="CIDFont+F4"/>
          <w:sz w:val="28"/>
          <w:szCs w:val="28"/>
        </w:rPr>
        <w:t xml:space="preserve">          </w:t>
      </w:r>
    </w:p>
    <w:p w:rsidR="001E33B3" w:rsidRPr="001718AD" w:rsidRDefault="005F603E" w:rsidP="005F603E">
      <w:pPr>
        <w:jc w:val="both"/>
        <w:rPr>
          <w:rFonts w:ascii="Tinos" w:hAnsi="Tinos"/>
          <w:sz w:val="24"/>
          <w:szCs w:val="24"/>
        </w:rPr>
      </w:pPr>
      <w:r w:rsidRPr="00E15AC2">
        <w:rPr>
          <w:rFonts w:ascii="Arial Narrow" w:hAnsi="Arial Narrow" w:cs="CIDFont+F4"/>
          <w:sz w:val="28"/>
          <w:szCs w:val="28"/>
        </w:rPr>
        <w:t xml:space="preserve">                                                     </w:t>
      </w:r>
      <w:r w:rsidR="001718AD">
        <w:rPr>
          <w:rFonts w:ascii="Arial Narrow" w:hAnsi="Arial Narrow" w:cs="CIDFont+F4"/>
          <w:sz w:val="28"/>
          <w:szCs w:val="28"/>
        </w:rPr>
        <w:t xml:space="preserve">                                   </w:t>
      </w:r>
      <w:r w:rsidR="00E15AC2">
        <w:rPr>
          <w:rFonts w:ascii="Arial Narrow" w:hAnsi="Arial Narrow" w:cs="CIDFont+F4"/>
          <w:sz w:val="28"/>
          <w:szCs w:val="28"/>
        </w:rPr>
        <w:t xml:space="preserve"> </w:t>
      </w:r>
      <w:r w:rsidR="00E15AC2" w:rsidRPr="001718AD">
        <w:rPr>
          <w:rFonts w:ascii="Arial Narrow" w:hAnsi="Arial Narrow" w:cs="CIDFont+F4"/>
          <w:sz w:val="24"/>
          <w:szCs w:val="24"/>
        </w:rPr>
        <w:t xml:space="preserve"> </w:t>
      </w:r>
      <w:r w:rsidR="00102E07" w:rsidRPr="001718AD">
        <w:rPr>
          <w:rFonts w:ascii="Tinos" w:hAnsi="Tinos" w:cs="CIDFont+F4"/>
          <w:sz w:val="24"/>
          <w:szCs w:val="24"/>
        </w:rPr>
        <w:t>Sala Barão do Rio Bonito</w:t>
      </w:r>
      <w:r w:rsidR="00BD63D3">
        <w:rPr>
          <w:rFonts w:ascii="Tinos" w:hAnsi="Tinos" w:cs="CIDFont+F4"/>
          <w:sz w:val="24"/>
          <w:szCs w:val="24"/>
        </w:rPr>
        <w:t>,</w:t>
      </w:r>
      <w:r w:rsidR="005E0692">
        <w:rPr>
          <w:rFonts w:ascii="Tinos" w:hAnsi="Tinos" w:cs="CIDFont+F4"/>
          <w:sz w:val="24"/>
          <w:szCs w:val="24"/>
        </w:rPr>
        <w:t xml:space="preserve"> 11</w:t>
      </w:r>
      <w:r w:rsidR="00BD63D3">
        <w:rPr>
          <w:rFonts w:ascii="Tinos" w:hAnsi="Tinos" w:cs="CIDFont+F4"/>
          <w:sz w:val="24"/>
          <w:szCs w:val="24"/>
        </w:rPr>
        <w:t xml:space="preserve"> </w:t>
      </w:r>
      <w:r w:rsidR="005E0692">
        <w:rPr>
          <w:rFonts w:ascii="Tinos" w:hAnsi="Tinos" w:cs="CIDFont+F4"/>
          <w:sz w:val="24"/>
          <w:szCs w:val="24"/>
        </w:rPr>
        <w:t>de Março</w:t>
      </w:r>
      <w:r w:rsidR="00C17984" w:rsidRPr="001718AD">
        <w:rPr>
          <w:rFonts w:ascii="Tinos" w:hAnsi="Tinos" w:cs="CIDFont+F4"/>
          <w:sz w:val="24"/>
          <w:szCs w:val="24"/>
        </w:rPr>
        <w:t xml:space="preserve"> de 2025.</w:t>
      </w:r>
    </w:p>
    <w:p w:rsidR="00102E07" w:rsidRDefault="00102E07"/>
    <w:p w:rsidR="00102E07" w:rsidRPr="00102E07" w:rsidRDefault="00102E07" w:rsidP="00102E07"/>
    <w:p w:rsidR="00102E07" w:rsidRDefault="005F603E" w:rsidP="00102E07">
      <w:r>
        <w:rPr>
          <w:noProof/>
          <w:sz w:val="36"/>
          <w:szCs w:val="36"/>
          <w:lang w:eastAsia="pt-BR"/>
        </w:rPr>
        <w:drawing>
          <wp:inline distT="0" distB="0" distL="0" distR="0" wp14:anchorId="233B875C" wp14:editId="3DC4941D">
            <wp:extent cx="6257925" cy="828675"/>
            <wp:effectExtent l="0" t="0" r="9525" b="9525"/>
            <wp:docPr id="1" name="Imagem 1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07" w:rsidRDefault="00102E07" w:rsidP="00102E07">
      <w:pPr>
        <w:tabs>
          <w:tab w:val="left" w:pos="4545"/>
        </w:tabs>
      </w:pPr>
      <w:r>
        <w:tab/>
      </w:r>
    </w:p>
    <w:p w:rsidR="00C17984" w:rsidRPr="005E0692" w:rsidRDefault="00102E07" w:rsidP="00102E07">
      <w:pPr>
        <w:tabs>
          <w:tab w:val="left" w:pos="4545"/>
        </w:tabs>
        <w:rPr>
          <w:sz w:val="20"/>
          <w:szCs w:val="20"/>
        </w:rPr>
      </w:pPr>
      <w:r>
        <w:t xml:space="preserve">                                                                             </w:t>
      </w:r>
      <w:r w:rsidR="005E0692">
        <w:t xml:space="preserve">    </w:t>
      </w:r>
      <w:r>
        <w:t xml:space="preserve"> </w:t>
      </w:r>
      <w:r w:rsidRPr="005E0692">
        <w:rPr>
          <w:sz w:val="20"/>
          <w:szCs w:val="20"/>
        </w:rPr>
        <w:t>Vereador-Autor</w:t>
      </w:r>
    </w:p>
    <w:sectPr w:rsidR="00C17984" w:rsidRPr="005E0692" w:rsidSect="00FC3689">
      <w:headerReference w:type="default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0D" w:rsidRDefault="00A3420D" w:rsidP="00C17984">
      <w:pPr>
        <w:spacing w:after="0" w:line="240" w:lineRule="auto"/>
      </w:pPr>
      <w:r>
        <w:separator/>
      </w:r>
    </w:p>
  </w:endnote>
  <w:endnote w:type="continuationSeparator" w:id="0">
    <w:p w:rsidR="00A3420D" w:rsidRDefault="00A3420D" w:rsidP="00C1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07" w:rsidRPr="00102E07" w:rsidRDefault="00102E07">
    <w:pPr>
      <w:pStyle w:val="Rodap"/>
      <w:rPr>
        <w:sz w:val="18"/>
        <w:szCs w:val="18"/>
      </w:rPr>
    </w:pPr>
    <w:r>
      <w:t xml:space="preserve">                                                                             </w:t>
    </w:r>
    <w:r w:rsidRPr="00102E07">
      <w:rPr>
        <w:sz w:val="18"/>
        <w:szCs w:val="18"/>
      </w:rPr>
      <w:t>E-mail: vereadorelves@gmail.com</w:t>
    </w:r>
  </w:p>
  <w:p w:rsidR="00102E07" w:rsidRPr="00102E07" w:rsidRDefault="00102E07">
    <w:pPr>
      <w:pStyle w:val="Rodap"/>
      <w:rPr>
        <w:sz w:val="18"/>
        <w:szCs w:val="18"/>
      </w:rPr>
    </w:pPr>
    <w:r w:rsidRPr="00102E07">
      <w:rPr>
        <w:sz w:val="18"/>
        <w:szCs w:val="18"/>
      </w:rPr>
      <w:t xml:space="preserve">                                                                           </w:t>
    </w:r>
    <w:r>
      <w:rPr>
        <w:sz w:val="18"/>
        <w:szCs w:val="18"/>
      </w:rPr>
      <w:t xml:space="preserve">           </w:t>
    </w:r>
    <w:r w:rsidRPr="00102E07">
      <w:rPr>
        <w:sz w:val="18"/>
        <w:szCs w:val="18"/>
      </w:rPr>
      <w:t xml:space="preserve">  Ramal: 2011-Câmara Municipal: 2447-1248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0D" w:rsidRDefault="00A3420D" w:rsidP="00C17984">
      <w:pPr>
        <w:spacing w:after="0" w:line="240" w:lineRule="auto"/>
      </w:pPr>
      <w:r>
        <w:separator/>
      </w:r>
    </w:p>
  </w:footnote>
  <w:footnote w:type="continuationSeparator" w:id="0">
    <w:p w:rsidR="00A3420D" w:rsidRDefault="00A3420D" w:rsidP="00C1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984" w:rsidRPr="00C17984" w:rsidRDefault="00102E07" w:rsidP="00C17984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87FC" wp14:editId="5E6AB978">
          <wp:simplePos x="0" y="0"/>
          <wp:positionH relativeFrom="column">
            <wp:posOffset>68580</wp:posOffset>
          </wp:positionH>
          <wp:positionV relativeFrom="paragraph">
            <wp:posOffset>-259080</wp:posOffset>
          </wp:positionV>
          <wp:extent cx="819150" cy="690880"/>
          <wp:effectExtent l="0" t="0" r="0" b="0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984">
      <w:t xml:space="preserve">                               </w:t>
    </w:r>
    <w:r>
      <w:rPr>
        <w:rFonts w:ascii="CIDFont+F1" w:hAnsi="CIDFont+F1" w:cs="CIDFont+F1"/>
        <w:sz w:val="36"/>
        <w:szCs w:val="36"/>
      </w:rPr>
      <w:t>Câmara Municipal de Barra do Piraí-RJ</w:t>
    </w:r>
  </w:p>
  <w:p w:rsidR="00C17984" w:rsidRPr="00C17984" w:rsidRDefault="00C17984" w:rsidP="00C17984">
    <w:pPr>
      <w:pStyle w:val="Cabealho"/>
      <w:tabs>
        <w:tab w:val="clear" w:pos="4252"/>
        <w:tab w:val="clear" w:pos="8504"/>
        <w:tab w:val="left" w:pos="1680"/>
      </w:tabs>
      <w:rPr>
        <w:sz w:val="28"/>
        <w:szCs w:val="28"/>
      </w:rPr>
    </w:pPr>
    <w:r>
      <w:tab/>
    </w:r>
    <w:r w:rsidRPr="00C17984">
      <w:rPr>
        <w:sz w:val="28"/>
        <w:szCs w:val="28"/>
      </w:rPr>
      <w:t xml:space="preserve">Gabinete do Vereador </w:t>
    </w:r>
    <w:proofErr w:type="spellStart"/>
    <w:r w:rsidRPr="00C17984">
      <w:rPr>
        <w:sz w:val="28"/>
        <w:szCs w:val="28"/>
      </w:rPr>
      <w:t>Elves</w:t>
    </w:r>
    <w:proofErr w:type="spellEnd"/>
    <w:r w:rsidRPr="00C17984">
      <w:rPr>
        <w:sz w:val="28"/>
        <w:szCs w:val="28"/>
      </w:rPr>
      <w:t xml:space="preserve"> Costa dos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84"/>
    <w:rsid w:val="000841AB"/>
    <w:rsid w:val="00102E07"/>
    <w:rsid w:val="00136395"/>
    <w:rsid w:val="00141C92"/>
    <w:rsid w:val="001718AD"/>
    <w:rsid w:val="001E0575"/>
    <w:rsid w:val="001E33B3"/>
    <w:rsid w:val="00204565"/>
    <w:rsid w:val="00397ECB"/>
    <w:rsid w:val="00460E0E"/>
    <w:rsid w:val="00597D76"/>
    <w:rsid w:val="005B604B"/>
    <w:rsid w:val="005B795D"/>
    <w:rsid w:val="005D66B0"/>
    <w:rsid w:val="005E0692"/>
    <w:rsid w:val="005F603E"/>
    <w:rsid w:val="005F728B"/>
    <w:rsid w:val="006D7032"/>
    <w:rsid w:val="006F4658"/>
    <w:rsid w:val="00701EAC"/>
    <w:rsid w:val="00771178"/>
    <w:rsid w:val="007B397C"/>
    <w:rsid w:val="009D57C8"/>
    <w:rsid w:val="00A3420D"/>
    <w:rsid w:val="00AF4759"/>
    <w:rsid w:val="00B50AF9"/>
    <w:rsid w:val="00B64A2E"/>
    <w:rsid w:val="00BC2CAB"/>
    <w:rsid w:val="00BD3364"/>
    <w:rsid w:val="00BD63D3"/>
    <w:rsid w:val="00BE562C"/>
    <w:rsid w:val="00C17984"/>
    <w:rsid w:val="00C21443"/>
    <w:rsid w:val="00C96294"/>
    <w:rsid w:val="00CA30BF"/>
    <w:rsid w:val="00CD65B9"/>
    <w:rsid w:val="00DF7A47"/>
    <w:rsid w:val="00E15AC2"/>
    <w:rsid w:val="00F0253A"/>
    <w:rsid w:val="00FC3689"/>
    <w:rsid w:val="00FC58C1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984"/>
  </w:style>
  <w:style w:type="paragraph" w:styleId="Rodap">
    <w:name w:val="footer"/>
    <w:basedOn w:val="Normal"/>
    <w:link w:val="Rodap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984"/>
  </w:style>
  <w:style w:type="paragraph" w:styleId="Textodebalo">
    <w:name w:val="Balloon Text"/>
    <w:basedOn w:val="Normal"/>
    <w:link w:val="TextodebaloChar"/>
    <w:uiPriority w:val="99"/>
    <w:semiHidden/>
    <w:unhideWhenUsed/>
    <w:rsid w:val="001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984"/>
  </w:style>
  <w:style w:type="paragraph" w:styleId="Rodap">
    <w:name w:val="footer"/>
    <w:basedOn w:val="Normal"/>
    <w:link w:val="Rodap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984"/>
  </w:style>
  <w:style w:type="paragraph" w:styleId="Textodebalo">
    <w:name w:val="Balloon Text"/>
    <w:basedOn w:val="Normal"/>
    <w:link w:val="TextodebaloChar"/>
    <w:uiPriority w:val="99"/>
    <w:semiHidden/>
    <w:unhideWhenUsed/>
    <w:rsid w:val="001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2025-02-17T21:11:00Z</cp:lastPrinted>
  <dcterms:created xsi:type="dcterms:W3CDTF">2025-02-25T21:27:00Z</dcterms:created>
  <dcterms:modified xsi:type="dcterms:W3CDTF">2025-02-27T18:20:00Z</dcterms:modified>
</cp:coreProperties>
</file>