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8311504" w:rsidR="000B38CF" w:rsidRDefault="00515E51" w:rsidP="00EE2041">
      <w:r>
        <w:t>Na forma que determina o Regimento Interno desta Casa Legislativa, o Vereador que a esta subscreve SOLICITA, que a Mesa envie expediente</w:t>
      </w:r>
      <w:r w:rsidR="00B253EF">
        <w:t xml:space="preserve"> reiterando a indicação</w:t>
      </w:r>
      <w:r>
        <w:t xml:space="preserve"> a Excelentíssima Senhora Prefeita Municipal</w:t>
      </w:r>
      <w:r w:rsidR="00861B12">
        <w:t xml:space="preserve"> com vistas</w:t>
      </w:r>
      <w:r w:rsidR="00B253EF">
        <w:t xml:space="preserve"> a reunir-se com o </w:t>
      </w:r>
      <w:r w:rsidR="00B253EF" w:rsidRPr="00B253EF">
        <w:t>Departamento de Estradas e Rodagem (DER-RJ) com o objetivo de que seja providenciada e realizada a manutenção total da Sinalização Horizontal (pinturas de faixa central, acostamento, quebra-molas, faixas de pedestres e instalação dos famosos “olhos de gato”) da via RJ-145 no trecho entre as cidades de Barra do Piraí e Piraí, uma vez que as marcações estão em péssimo estado, o que vem acarretando acidentes e transtorno aos munícipes.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E239C10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>
        <w:t>1</w:t>
      </w:r>
      <w:r w:rsidR="00B253EF">
        <w:t>7</w:t>
      </w:r>
      <w:r>
        <w:rPr>
          <w:spacing w:val="-2"/>
        </w:rPr>
        <w:t xml:space="preserve"> </w:t>
      </w:r>
      <w:r>
        <w:t>de</w:t>
      </w:r>
      <w:r w:rsidR="00B253EF">
        <w:rPr>
          <w:spacing w:val="-4"/>
        </w:rPr>
        <w:t xml:space="preserve"> 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46318D9E" w14:textId="77777777" w:rsidR="00B253EF" w:rsidRPr="008452C0" w:rsidRDefault="00B253EF" w:rsidP="00B253EF">
      <w:r>
        <w:t>A RJ-145 é uma das principais vias de acesso da cidade de Barra do Piraí e atualmente o trecho que consiste entre nossa municipalidade e a cidade de Piraí encontra-se com enorme ausência de sinalização horizontal, o que vem acarretando transtornos e prejuízos aos munícipes, razão pela qual se faz necessária a correção de tal falha, o que é responsabilidade do DER-RJ</w:t>
      </w:r>
      <w:r w:rsidRPr="008452C0">
        <w:t>.</w:t>
      </w:r>
    </w:p>
    <w:p w14:paraId="103F46A8" w14:textId="02D87C9F" w:rsidR="000B38CF" w:rsidRPr="008452C0" w:rsidRDefault="000B38CF" w:rsidP="00B253E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95FC742B-71CC-4E49-B6AE-B8D0C2E8F79F}"/>
    <w:embedBold r:id="rId2" w:fontKey="{875CDAAB-CD16-41D7-8421-2F2CF34BC6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D5EDBB-F8E8-49A3-ADBE-7476A5946718}"/>
    <w:embedItalic r:id="rId4" w:fontKey="{D6043AA3-7745-4DA4-90A9-C57FAAF68E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90E9B30-A3F2-4C90-9529-DCB287FF48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E6CCBF-5E79-4652-8C40-6EE6C2E73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0B6EDB"/>
    <w:rsid w:val="00123C5B"/>
    <w:rsid w:val="0014610C"/>
    <w:rsid w:val="001562D7"/>
    <w:rsid w:val="001806CA"/>
    <w:rsid w:val="001A7335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71DAF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A3E6D"/>
    <w:rsid w:val="009B736D"/>
    <w:rsid w:val="009F294D"/>
    <w:rsid w:val="00A63C8A"/>
    <w:rsid w:val="00AB5822"/>
    <w:rsid w:val="00B00027"/>
    <w:rsid w:val="00B253EF"/>
    <w:rsid w:val="00B354A7"/>
    <w:rsid w:val="00B7181E"/>
    <w:rsid w:val="00BC1B65"/>
    <w:rsid w:val="00BD0DEC"/>
    <w:rsid w:val="00BD31EA"/>
    <w:rsid w:val="00BE2386"/>
    <w:rsid w:val="00C420CA"/>
    <w:rsid w:val="00C943ED"/>
    <w:rsid w:val="00C94E82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31152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967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2025-03-17T19:22:00Z</dcterms:created>
  <dcterms:modified xsi:type="dcterms:W3CDTF">2025-03-17T19:22:00Z</dcterms:modified>
</cp:coreProperties>
</file>