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6E157" w14:textId="181D5FFF" w:rsidR="00217522" w:rsidRDefault="00980645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</w:t>
      </w:r>
      <w:r w:rsidR="005D137D">
        <w:rPr>
          <w:sz w:val="24"/>
          <w:szCs w:val="24"/>
        </w:rPr>
        <w:t>MODIFICATIVA</w:t>
      </w:r>
      <w:r>
        <w:rPr>
          <w:sz w:val="24"/>
          <w:szCs w:val="24"/>
        </w:rPr>
        <w:t xml:space="preserve"> N.º ____/2025 </w:t>
      </w:r>
    </w:p>
    <w:p w14:paraId="4DAF91AF" w14:textId="77777777" w:rsidR="00217522" w:rsidRDefault="00217522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3D1A8F89" w14:textId="3BF4037A" w:rsidR="005D137D" w:rsidRPr="005D137D" w:rsidRDefault="005D137D" w:rsidP="005D137D">
      <w:pPr>
        <w:pStyle w:val="PargrafodaLista"/>
        <w:numPr>
          <w:ilvl w:val="0"/>
          <w:numId w:val="2"/>
        </w:numPr>
        <w:spacing w:after="200"/>
        <w:rPr>
          <w:b/>
          <w:sz w:val="22"/>
          <w:szCs w:val="22"/>
        </w:rPr>
      </w:pPr>
      <w:r>
        <w:t>Modifica a redação do art. 3º, na Lei Municipal n</w:t>
      </w:r>
      <w:r w:rsidRPr="000D6C8A">
        <w:t xml:space="preserve">º </w:t>
      </w:r>
      <w:r>
        <w:t>1813 de 24 de fevereiro de 2011 para ter a seguinte redação:</w:t>
      </w:r>
    </w:p>
    <w:p w14:paraId="7A6DC88A" w14:textId="77777777" w:rsidR="00230A29" w:rsidRDefault="00230A29" w:rsidP="005D137D">
      <w:pPr>
        <w:shd w:val="clear" w:color="auto" w:fill="FFFFFF"/>
        <w:spacing w:before="200" w:after="200"/>
        <w:ind w:left="1133" w:right="-20" w:firstLine="0"/>
      </w:pPr>
    </w:p>
    <w:p w14:paraId="6374C090" w14:textId="2516E577" w:rsidR="00217522" w:rsidRPr="005D137D" w:rsidRDefault="005D137D" w:rsidP="005D137D">
      <w:pPr>
        <w:shd w:val="clear" w:color="auto" w:fill="FFFFFF"/>
        <w:spacing w:before="200" w:after="200"/>
        <w:ind w:left="1133" w:right="-20" w:firstLine="0"/>
      </w:pPr>
      <w:r>
        <w:t>Art. 3º</w:t>
      </w:r>
      <w:r w:rsidRPr="005D137D">
        <w:t xml:space="preserve"> Para efeitos desta lei, considera-se elegíveis para o recebimento no período de férias escolares os alunos:</w:t>
      </w:r>
    </w:p>
    <w:p w14:paraId="214E567A" w14:textId="77777777" w:rsidR="005D137D" w:rsidRDefault="005D137D" w:rsidP="005D137D">
      <w:pPr>
        <w:shd w:val="clear" w:color="auto" w:fill="FFFFFF"/>
        <w:spacing w:before="200" w:after="200"/>
        <w:ind w:left="1133" w:right="-20" w:firstLine="0"/>
      </w:pPr>
      <w:r>
        <w:t xml:space="preserve">I - </w:t>
      </w:r>
      <w:proofErr w:type="gramStart"/>
      <w:r>
        <w:t>que</w:t>
      </w:r>
      <w:proofErr w:type="gramEnd"/>
      <w:r>
        <w:t xml:space="preserve"> estejam regularmente matriculados em uma das unidades de ensino da rede pública municipal.</w:t>
      </w:r>
    </w:p>
    <w:p w14:paraId="55584E66" w14:textId="77777777" w:rsidR="005D137D" w:rsidRDefault="005D137D" w:rsidP="005D137D">
      <w:pPr>
        <w:shd w:val="clear" w:color="auto" w:fill="FFFFFF"/>
        <w:spacing w:before="200" w:after="200"/>
        <w:ind w:left="1133" w:right="-20" w:firstLine="0"/>
      </w:pPr>
      <w:r>
        <w:t xml:space="preserve">II - </w:t>
      </w:r>
      <w:proofErr w:type="gramStart"/>
      <w:r>
        <w:t>de</w:t>
      </w:r>
      <w:proofErr w:type="gramEnd"/>
      <w:r>
        <w:t xml:space="preserve"> famílias com renda familiar não superior a ¼ (um quarto) do salário mínimo nacional vigente na ocasião da concessão do benefício.</w:t>
      </w:r>
    </w:p>
    <w:p w14:paraId="37C49538" w14:textId="77777777" w:rsidR="005D137D" w:rsidRDefault="005D137D" w:rsidP="005D137D">
      <w:pPr>
        <w:shd w:val="clear" w:color="auto" w:fill="FFFFFF"/>
        <w:spacing w:before="200" w:after="200"/>
        <w:ind w:left="1133" w:right="-20" w:firstLine="0"/>
      </w:pPr>
      <w:r>
        <w:t xml:space="preserve">II - </w:t>
      </w:r>
      <w:proofErr w:type="gramStart"/>
      <w:r>
        <w:t>com</w:t>
      </w:r>
      <w:proofErr w:type="gramEnd"/>
      <w:r>
        <w:t xml:space="preserve"> frequência escolar igual ou superior a 90% (noventa por cento).</w:t>
      </w:r>
    </w:p>
    <w:p w14:paraId="0B9D49FB" w14:textId="77777777" w:rsidR="005D137D" w:rsidRDefault="005D137D" w:rsidP="005D137D">
      <w:pPr>
        <w:shd w:val="clear" w:color="auto" w:fill="FFFFFF"/>
        <w:spacing w:before="200" w:after="200"/>
        <w:ind w:left="1133" w:right="-20" w:firstLine="0"/>
      </w:pPr>
      <w:r>
        <w:t>III - que estejam inscritos no Cadastro Único (</w:t>
      </w:r>
      <w:proofErr w:type="spellStart"/>
      <w:r>
        <w:t>CadÚnico</w:t>
      </w:r>
      <w:proofErr w:type="spellEnd"/>
      <w:r>
        <w:t>) ou outro cadastro que o substitua.</w:t>
      </w:r>
    </w:p>
    <w:p w14:paraId="2C2BE459" w14:textId="3E294AFB" w:rsidR="005D137D" w:rsidRDefault="00230A29" w:rsidP="005D137D">
      <w:pPr>
        <w:shd w:val="clear" w:color="auto" w:fill="FFFFFF"/>
        <w:spacing w:before="200" w:after="200"/>
        <w:ind w:left="1133" w:right="-20"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792BCC" wp14:editId="10C01000">
            <wp:simplePos x="0" y="0"/>
            <wp:positionH relativeFrom="margin">
              <wp:posOffset>2047875</wp:posOffset>
            </wp:positionH>
            <wp:positionV relativeFrom="margin">
              <wp:posOffset>4319270</wp:posOffset>
            </wp:positionV>
            <wp:extent cx="1903095" cy="1934845"/>
            <wp:effectExtent l="0" t="0" r="1905" b="8255"/>
            <wp:wrapNone/>
            <wp:docPr id="14699735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37D" w:rsidRPr="005D137D">
        <w:t>Parágrafo Único</w:t>
      </w:r>
      <w:r w:rsidR="005D137D">
        <w:t>: Cessando uma das condições de elegibilidade elencadas neste artigo, o beneficiário perderá o direito ao benefício estabelecido nesta lei.</w:t>
      </w:r>
    </w:p>
    <w:p w14:paraId="4DE00663" w14:textId="3820E481" w:rsidR="005D137D" w:rsidRDefault="005D137D" w:rsidP="005D137D">
      <w:pPr>
        <w:pStyle w:val="PargrafodaLista"/>
        <w:rPr>
          <w:b/>
          <w:sz w:val="22"/>
          <w:szCs w:val="22"/>
        </w:rPr>
      </w:pPr>
    </w:p>
    <w:p w14:paraId="13BE6E14" w14:textId="376CE9B7" w:rsidR="00217522" w:rsidRDefault="00980645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230A29">
        <w:t>25 de março de 2025</w:t>
      </w:r>
    </w:p>
    <w:p w14:paraId="0B91B9FA" w14:textId="02742E85" w:rsidR="00217522" w:rsidRDefault="00217522"/>
    <w:p w14:paraId="709874F3" w14:textId="2E01657F" w:rsidR="00217522" w:rsidRPr="003757B7" w:rsidRDefault="003757B7">
      <w:pPr>
        <w:pStyle w:val="Ttulo4"/>
      </w:pPr>
      <w:bookmarkStart w:id="3" w:name="_2et92p0" w:colFirst="0" w:colLast="0"/>
      <w:bookmarkEnd w:id="3"/>
      <w:r w:rsidRPr="003757B7">
        <w:t xml:space="preserve">Wanderson </w:t>
      </w:r>
      <w:proofErr w:type="spellStart"/>
      <w:r w:rsidRPr="003757B7">
        <w:t>Luis</w:t>
      </w:r>
      <w:proofErr w:type="spellEnd"/>
      <w:r w:rsidRPr="003757B7">
        <w:t xml:space="preserve"> Barbosa Lemos</w:t>
      </w:r>
    </w:p>
    <w:p w14:paraId="23CB72E8" w14:textId="7887B5F5" w:rsidR="00217522" w:rsidRDefault="00230A29" w:rsidP="00230A29">
      <w:pPr>
        <w:pStyle w:val="Ttulo4"/>
        <w:tabs>
          <w:tab w:val="center" w:pos="4395"/>
          <w:tab w:val="left" w:pos="7035"/>
        </w:tabs>
        <w:jc w:val="left"/>
      </w:pPr>
      <w:bookmarkStart w:id="4" w:name="_tyjcwt" w:colFirst="0" w:colLast="0"/>
      <w:bookmarkEnd w:id="4"/>
      <w:r>
        <w:tab/>
      </w:r>
      <w:r w:rsidR="00980645">
        <w:t xml:space="preserve">Vereador </w:t>
      </w:r>
      <w:r>
        <w:tab/>
      </w:r>
    </w:p>
    <w:p w14:paraId="4F040606" w14:textId="77777777" w:rsidR="00217522" w:rsidRDefault="00217522">
      <w:pPr>
        <w:pStyle w:val="Ttulo4"/>
      </w:pPr>
      <w:bookmarkStart w:id="5" w:name="_3k207y6llgyr" w:colFirst="0" w:colLast="0"/>
      <w:bookmarkEnd w:id="5"/>
    </w:p>
    <w:p w14:paraId="6867E28D" w14:textId="77777777" w:rsidR="00217522" w:rsidRDefault="00217522"/>
    <w:p w14:paraId="746B3B46" w14:textId="77777777" w:rsidR="00217522" w:rsidRDefault="00217522"/>
    <w:p w14:paraId="7A8CC8C3" w14:textId="77777777" w:rsidR="005D137D" w:rsidRDefault="005D137D">
      <w:pPr>
        <w:pStyle w:val="Ttulo2"/>
      </w:pPr>
      <w:bookmarkStart w:id="6" w:name="_26in1rg" w:colFirst="0" w:colLast="0"/>
      <w:bookmarkEnd w:id="6"/>
    </w:p>
    <w:p w14:paraId="1F794465" w14:textId="77777777" w:rsidR="005D137D" w:rsidRDefault="005D137D">
      <w:pPr>
        <w:pStyle w:val="Ttulo2"/>
      </w:pPr>
    </w:p>
    <w:p w14:paraId="1371D65A" w14:textId="77777777" w:rsidR="005D137D" w:rsidRDefault="005D137D">
      <w:pPr>
        <w:pStyle w:val="Ttulo2"/>
      </w:pPr>
    </w:p>
    <w:p w14:paraId="500D400B" w14:textId="77777777" w:rsidR="005D137D" w:rsidRDefault="005D137D">
      <w:pPr>
        <w:pStyle w:val="Ttulo2"/>
      </w:pPr>
    </w:p>
    <w:p w14:paraId="7ABB51D9" w14:textId="77777777" w:rsidR="005D137D" w:rsidRDefault="005D137D">
      <w:pPr>
        <w:pStyle w:val="Ttulo2"/>
      </w:pPr>
    </w:p>
    <w:p w14:paraId="551E2F30" w14:textId="275ECBC0" w:rsidR="00217522" w:rsidRDefault="00980645">
      <w:pPr>
        <w:pStyle w:val="Ttulo2"/>
      </w:pPr>
      <w:r>
        <w:lastRenderedPageBreak/>
        <w:t>Justificativa</w:t>
      </w:r>
    </w:p>
    <w:p w14:paraId="60CC1921" w14:textId="77777777" w:rsidR="005D137D" w:rsidRPr="005D137D" w:rsidRDefault="005D137D" w:rsidP="005D137D">
      <w:r w:rsidRPr="005D137D">
        <w:t xml:space="preserve">Nobre Vereadores, inicialmente é importante esclarecer que o Governo Federal repassa, aos estados e municípios valores financeiros de caráter suplementar, visando a implementação e a execução do Programa Nacional de Alimentação Escolar, conforme disciplinado pela Lei Federal nº 11.947 de 16 de julho de 2009. </w:t>
      </w:r>
    </w:p>
    <w:p w14:paraId="10ECE660" w14:textId="77777777" w:rsidR="005D137D" w:rsidRPr="005D137D" w:rsidRDefault="005D137D" w:rsidP="005D137D">
      <w:r w:rsidRPr="005D137D">
        <w:t xml:space="preserve">Conforme corrobora o entendimento extraído da Resolução nº 26 de 17 de junho de 2013, do FNDE - Fundo Nacional de Desenvolvimento da Educação, o Programa Nacional de Alimentação Escolar - PNAE, tem por objetivo “contribuir para o crescimento e o desenvolvimento biopsicossocial, a aprendizagem, o rendimento escolar e a formação de práticas alimentares saudáveis dos alunos, por meio de ações de educação alimentar e nutricional e da oferta de refeições que cubram as suas necessidades nutricionais durante o período letivo. </w:t>
      </w:r>
    </w:p>
    <w:p w14:paraId="6B4EAD1D" w14:textId="77777777" w:rsidR="005D137D" w:rsidRPr="005D137D" w:rsidRDefault="005D137D" w:rsidP="005D137D">
      <w:r w:rsidRPr="005D137D">
        <w:t>Ademais, o Programa de alimentação Escolar é uma das formas mais eficazes de combater a fome e a desnutrição no Brasil. Além de garantir o acesso a alimentos saudáveis, também contribui para aumentar a frequência escolar, tendo em vista que muitas crianças e adolescentes, em estado de extrema pobreza, têm a sua única refeição no ambiente escolar.</w:t>
      </w:r>
    </w:p>
    <w:p w14:paraId="4454333C" w14:textId="77777777" w:rsidR="005D137D" w:rsidRPr="005D137D" w:rsidRDefault="005D137D" w:rsidP="005D137D">
      <w:r w:rsidRPr="005D137D">
        <w:t xml:space="preserve">É importante ressaltar, que Barra do Piraí representa uma pequena parcela de um grande problema social que afeta o Brasil e o Mundo. Em pouco mais de um ano, a fome dobrou em famílias com crianças menores de 10 anos de idade: passou de 9,4% em 2020 para 18% em 2022, conforme verifica-se no Painel da Ouvidoria Nacional Direitos Humanos. </w:t>
      </w:r>
    </w:p>
    <w:p w14:paraId="6D3E6ED1" w14:textId="77777777" w:rsidR="005D137D" w:rsidRPr="005D137D" w:rsidRDefault="005D137D" w:rsidP="005D137D">
      <w:r w:rsidRPr="005D137D">
        <w:t xml:space="preserve">Portanto, erradicar a pobreza e a fome é um apelo global, que com o apoio da Organização das Nações Unidas - ONU, governantes brasileiros vêm desenvolvendo ações a fim de atingir as metas estabelecidas pela “Agenda 2030”, na qual, erradicar a pobreza e </w:t>
      </w:r>
      <w:proofErr w:type="spellStart"/>
      <w:r w:rsidRPr="005D137D">
        <w:t>a</w:t>
      </w:r>
      <w:proofErr w:type="spellEnd"/>
      <w:r w:rsidRPr="005D137D">
        <w:t xml:space="preserve"> fome zero, constituem-se o primeiro e o segundo, respectivamente, Objetivos de Desenvolvimento Sustentável -ODS a serem alcançados pela nação brasileira.    </w:t>
      </w:r>
    </w:p>
    <w:p w14:paraId="0F2E48F5" w14:textId="77777777" w:rsidR="005D137D" w:rsidRPr="005D137D" w:rsidRDefault="005D137D" w:rsidP="005D137D">
      <w:r w:rsidRPr="005D137D">
        <w:t>Neste sentido, editar legislações que visam erradicar a pobreza e a fome em âmbito local não se trata apenas de discutir sobre uma ação assistencialista, mas sim para reafirmar o compromisso desta Casa Legislativa em estabelecer políticas públicas capazes de contribuir com a redução da desigualdade social em nosso país.</w:t>
      </w:r>
    </w:p>
    <w:p w14:paraId="7DB18A62" w14:textId="63E6BF0E" w:rsidR="005D137D" w:rsidRPr="005D137D" w:rsidRDefault="005D137D" w:rsidP="005D137D">
      <w:r w:rsidRPr="005D137D">
        <w:t>Est</w:t>
      </w:r>
      <w:r>
        <w:t>a emenda</w:t>
      </w:r>
      <w:r w:rsidRPr="005D137D">
        <w:t xml:space="preserve"> tem por objetivo, além de tudo que já foi mencionado, garantir a continuidade da alimentação escolar durante o período de férias escolares, de modo a assegurar que nenhum estudante, em situação de vulnerabilidade social, fique sem acesso a sua alimentação. </w:t>
      </w:r>
    </w:p>
    <w:p w14:paraId="1F16D853" w14:textId="77777777" w:rsidR="005D137D" w:rsidRPr="005D137D" w:rsidRDefault="005D137D" w:rsidP="005D137D">
      <w:r w:rsidRPr="005D137D">
        <w:lastRenderedPageBreak/>
        <w:t>Portanto, rogo pelo apoio dos nobres colegas parlamentares desta Casa de Leis, visando a aprovação da presente proposição em favor dos estudantes matriculados na rede municipal de ensino público de Barra do Piraí.</w:t>
      </w:r>
    </w:p>
    <w:p w14:paraId="386375C1" w14:textId="77777777" w:rsidR="000018E4" w:rsidRDefault="000018E4" w:rsidP="000018E4"/>
    <w:p w14:paraId="3876F8E6" w14:textId="77777777" w:rsidR="00217522" w:rsidRDefault="00217522">
      <w:pPr>
        <w:rPr>
          <w:highlight w:val="yellow"/>
        </w:rPr>
      </w:pPr>
    </w:p>
    <w:sectPr w:rsidR="002175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8308B" w14:textId="77777777" w:rsidR="00980645" w:rsidRDefault="00980645">
      <w:pPr>
        <w:spacing w:after="0" w:line="240" w:lineRule="auto"/>
      </w:pPr>
      <w:r>
        <w:separator/>
      </w:r>
    </w:p>
  </w:endnote>
  <w:endnote w:type="continuationSeparator" w:id="0">
    <w:p w14:paraId="52CE0CF2" w14:textId="77777777" w:rsidR="00980645" w:rsidRDefault="00980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CEE72E75-A9F1-419F-BE58-7615824EFD2F}"/>
    <w:embedBold r:id="rId2" w:fontKey="{B7170E09-EBB2-4293-97E4-3FFB35F2A5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625D964-3665-4B46-B1E0-1D282A4718D6}"/>
    <w:embedItalic r:id="rId4" w:fontKey="{D288A0D3-C78A-40CA-9C42-13252D405C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B9691F-45E7-4D52-8633-49750CBC59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D6B836-73DB-4BF1-926F-764E4ECCC7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FADF9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AD1D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757B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757B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C1C326D" w14:textId="77777777" w:rsidR="0077677C" w:rsidRDefault="0077677C" w:rsidP="00776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50C74189" w14:textId="77777777" w:rsidR="0077677C" w:rsidRDefault="0077677C" w:rsidP="00776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>Ramal 2018</w:t>
    </w:r>
  </w:p>
  <w:p w14:paraId="1EA7F73B" w14:textId="748DDDBB" w:rsidR="00217522" w:rsidRDefault="0077677C" w:rsidP="00776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 wanderson@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C363D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F76A6" w14:textId="77777777" w:rsidR="00980645" w:rsidRDefault="00980645">
      <w:pPr>
        <w:spacing w:after="0" w:line="240" w:lineRule="auto"/>
      </w:pPr>
      <w:r>
        <w:separator/>
      </w:r>
    </w:p>
  </w:footnote>
  <w:footnote w:type="continuationSeparator" w:id="0">
    <w:p w14:paraId="641AC6D4" w14:textId="77777777" w:rsidR="00980645" w:rsidRDefault="00980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198EB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F0CE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0BCF83D" wp14:editId="2C8C128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5BFDF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4EE1"/>
    <w:multiLevelType w:val="multilevel"/>
    <w:tmpl w:val="90709400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263855"/>
    <w:multiLevelType w:val="multilevel"/>
    <w:tmpl w:val="BB927D28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1E54C6"/>
    <w:multiLevelType w:val="multilevel"/>
    <w:tmpl w:val="CE6A5926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strike w:val="0"/>
        <w:dstrike w:val="0"/>
        <w:u w:val="none"/>
        <w:effect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38115881">
    <w:abstractNumId w:val="0"/>
  </w:num>
  <w:num w:numId="2" w16cid:durableId="1622957293">
    <w:abstractNumId w:val="1"/>
  </w:num>
  <w:num w:numId="3" w16cid:durableId="9386816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522"/>
    <w:rsid w:val="000018E4"/>
    <w:rsid w:val="00065E56"/>
    <w:rsid w:val="000D6C8A"/>
    <w:rsid w:val="00217522"/>
    <w:rsid w:val="00230A29"/>
    <w:rsid w:val="002C5A5E"/>
    <w:rsid w:val="003757B7"/>
    <w:rsid w:val="004701D1"/>
    <w:rsid w:val="005D137D"/>
    <w:rsid w:val="0077677C"/>
    <w:rsid w:val="00980645"/>
    <w:rsid w:val="00A8042A"/>
    <w:rsid w:val="00A90A7C"/>
    <w:rsid w:val="00AC183F"/>
    <w:rsid w:val="00D47958"/>
    <w:rsid w:val="00E003AA"/>
    <w:rsid w:val="00F3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CBE7"/>
  <w15:docId w15:val="{BEF34B02-E9F8-4DFF-BA7C-40EDE8B0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oEspaoReservado">
    <w:name w:val="Placeholder Text"/>
    <w:basedOn w:val="Fontepargpadro"/>
    <w:uiPriority w:val="99"/>
    <w:semiHidden/>
    <w:rsid w:val="000D6C8A"/>
    <w:rPr>
      <w:color w:val="666666"/>
    </w:rPr>
  </w:style>
  <w:style w:type="paragraph" w:styleId="PargrafodaLista">
    <w:name w:val="List Paragraph"/>
    <w:basedOn w:val="Normal"/>
    <w:uiPriority w:val="34"/>
    <w:qFormat/>
    <w:rsid w:val="00A90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7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575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Juliana Alencaar</cp:lastModifiedBy>
  <cp:revision>5</cp:revision>
  <dcterms:created xsi:type="dcterms:W3CDTF">2025-03-23T19:17:00Z</dcterms:created>
  <dcterms:modified xsi:type="dcterms:W3CDTF">2025-03-25T18:35:00Z</dcterms:modified>
</cp:coreProperties>
</file>