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D93AD" w14:textId="77777777" w:rsidR="00076346" w:rsidRDefault="00076346" w:rsidP="00076346">
      <w:pPr>
        <w:pStyle w:val="Corpodetexto"/>
        <w:ind w:left="2177"/>
        <w:rPr>
          <w:sz w:val="20"/>
        </w:rPr>
      </w:pPr>
    </w:p>
    <w:p w14:paraId="10D8C165" w14:textId="08846109" w:rsidR="008B08AB" w:rsidRPr="00F973CC" w:rsidRDefault="00741E4F" w:rsidP="00F973CC">
      <w:pPr>
        <w:pStyle w:val="Corpodetexto"/>
        <w:ind w:left="2177"/>
        <w:rPr>
          <w:sz w:val="20"/>
        </w:rPr>
      </w:pPr>
      <w:r>
        <w:rPr>
          <w:noProof/>
          <w:sz w:val="20"/>
        </w:rPr>
        <w:drawing>
          <wp:inline distT="0" distB="0" distL="0" distR="0" wp14:anchorId="610793D6" wp14:editId="610793D7">
            <wp:extent cx="2784667" cy="97069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4667" cy="970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PROJETO_DE_LEI_N.º_____/2025"/>
      <w:bookmarkEnd w:id="0"/>
    </w:p>
    <w:p w14:paraId="532C06C2" w14:textId="77777777" w:rsidR="00D712DA" w:rsidRDefault="00D712DA" w:rsidP="00EB24CA">
      <w:pPr>
        <w:tabs>
          <w:tab w:val="left" w:pos="2909"/>
        </w:tabs>
        <w:spacing w:before="65"/>
        <w:ind w:right="137"/>
        <w:jc w:val="center"/>
        <w:rPr>
          <w:b/>
          <w:sz w:val="24"/>
        </w:rPr>
      </w:pPr>
    </w:p>
    <w:p w14:paraId="7CA1AF4B" w14:textId="58CD330B" w:rsidR="00CD4360" w:rsidRDefault="00741E4F" w:rsidP="00EB24CA">
      <w:pPr>
        <w:tabs>
          <w:tab w:val="left" w:pos="2909"/>
        </w:tabs>
        <w:spacing w:before="65"/>
        <w:ind w:right="137"/>
        <w:jc w:val="center"/>
        <w:rPr>
          <w:b/>
          <w:spacing w:val="-2"/>
          <w:sz w:val="24"/>
        </w:rPr>
      </w:pPr>
      <w:r>
        <w:rPr>
          <w:b/>
          <w:sz w:val="24"/>
        </w:rPr>
        <w:t xml:space="preserve">PROJETO DE LEI N.º </w:t>
      </w:r>
      <w:r>
        <w:rPr>
          <w:sz w:val="24"/>
          <w:u w:val="single"/>
        </w:rPr>
        <w:tab/>
      </w:r>
      <w:r>
        <w:rPr>
          <w:b/>
          <w:spacing w:val="-2"/>
          <w:sz w:val="24"/>
        </w:rPr>
        <w:t>/2025</w:t>
      </w:r>
    </w:p>
    <w:p w14:paraId="62AB98C4" w14:textId="77777777" w:rsidR="00EB24CA" w:rsidRPr="00EB24CA" w:rsidRDefault="00EB24CA" w:rsidP="00FA3267">
      <w:pPr>
        <w:tabs>
          <w:tab w:val="left" w:pos="2909"/>
        </w:tabs>
        <w:spacing w:before="65"/>
        <w:ind w:right="137"/>
        <w:rPr>
          <w:b/>
          <w:spacing w:val="-2"/>
          <w:sz w:val="24"/>
        </w:rPr>
      </w:pPr>
    </w:p>
    <w:p w14:paraId="7DD57F01" w14:textId="77777777" w:rsidR="00D712DA" w:rsidRDefault="00D712DA" w:rsidP="00FA3267">
      <w:pPr>
        <w:tabs>
          <w:tab w:val="left" w:pos="6829"/>
        </w:tabs>
        <w:spacing w:line="276" w:lineRule="auto"/>
        <w:ind w:left="4537" w:right="138"/>
        <w:jc w:val="both"/>
        <w:rPr>
          <w:b/>
          <w:color w:val="000000" w:themeColor="text1"/>
        </w:rPr>
      </w:pPr>
      <w:bookmarkStart w:id="1" w:name="EMENTA:_AUTORIZA_O_EXECUTIVO_MUNICIPAL_A"/>
      <w:bookmarkEnd w:id="1"/>
    </w:p>
    <w:p w14:paraId="5200944D" w14:textId="5B0C318B" w:rsidR="00EB24CA" w:rsidRDefault="00741E4F" w:rsidP="00FA3267">
      <w:pPr>
        <w:tabs>
          <w:tab w:val="left" w:pos="6829"/>
        </w:tabs>
        <w:spacing w:line="276" w:lineRule="auto"/>
        <w:ind w:left="4537" w:right="138"/>
        <w:jc w:val="both"/>
        <w:rPr>
          <w:b/>
          <w:sz w:val="24"/>
          <w:szCs w:val="24"/>
        </w:rPr>
      </w:pPr>
      <w:r w:rsidRPr="00DF48C1">
        <w:rPr>
          <w:b/>
          <w:color w:val="000000" w:themeColor="text1"/>
        </w:rPr>
        <w:t>EMENTA:</w:t>
      </w:r>
      <w:r w:rsidR="006B2889" w:rsidRPr="00DF48C1">
        <w:rPr>
          <w:b/>
          <w:color w:val="000000" w:themeColor="text1"/>
        </w:rPr>
        <w:t xml:space="preserve"> </w:t>
      </w:r>
      <w:r w:rsidR="0050639F" w:rsidRPr="00D631B4">
        <w:rPr>
          <w:rStyle w:val="Forte"/>
          <w:sz w:val="24"/>
          <w:szCs w:val="24"/>
          <w:shd w:val="clear" w:color="auto" w:fill="FFFFFF"/>
        </w:rPr>
        <w:t xml:space="preserve">DISPÕE SOBRE A </w:t>
      </w:r>
      <w:r w:rsidR="00D631B4" w:rsidRPr="00D631B4">
        <w:rPr>
          <w:rStyle w:val="Forte"/>
          <w:shd w:val="clear" w:color="auto" w:fill="FFFFFF"/>
        </w:rPr>
        <w:t>CONCESSÃO ISENÇÃO DO IMPOSTO PREDIAL E TERRITORIAL URBANO (IPTU) A FAMÍLIAS COM INTEGRANTES PORTADORES DE DOENÇAS GRAVES E ESTABELECE OUTRAS PROVIDÊNCIAS</w:t>
      </w:r>
      <w:r w:rsidR="00D631B4" w:rsidRPr="00D631B4">
        <w:rPr>
          <w:b/>
          <w:bCs/>
          <w:sz w:val="24"/>
          <w:szCs w:val="24"/>
          <w:shd w:val="clear" w:color="auto" w:fill="FFFFFF"/>
        </w:rPr>
        <w:t>.</w:t>
      </w:r>
    </w:p>
    <w:p w14:paraId="6C450140" w14:textId="77777777" w:rsidR="00FA3267" w:rsidRDefault="00FA3267" w:rsidP="00FA3267">
      <w:pPr>
        <w:tabs>
          <w:tab w:val="left" w:pos="6829"/>
        </w:tabs>
        <w:spacing w:line="276" w:lineRule="auto"/>
        <w:ind w:left="4537" w:right="138"/>
        <w:jc w:val="both"/>
        <w:rPr>
          <w:b/>
          <w:sz w:val="24"/>
          <w:szCs w:val="24"/>
        </w:rPr>
      </w:pPr>
    </w:p>
    <w:p w14:paraId="0D25261E" w14:textId="77777777" w:rsidR="00D712DA" w:rsidRDefault="00D712DA" w:rsidP="00FA3267">
      <w:pPr>
        <w:tabs>
          <w:tab w:val="left" w:pos="6829"/>
        </w:tabs>
        <w:spacing w:line="276" w:lineRule="auto"/>
        <w:ind w:left="4537" w:right="138"/>
        <w:jc w:val="both"/>
        <w:rPr>
          <w:b/>
          <w:sz w:val="24"/>
          <w:szCs w:val="24"/>
        </w:rPr>
      </w:pPr>
    </w:p>
    <w:p w14:paraId="190D53E0" w14:textId="77777777" w:rsidR="00D712DA" w:rsidRPr="00FA3267" w:rsidRDefault="00D712DA" w:rsidP="00FA3267">
      <w:pPr>
        <w:tabs>
          <w:tab w:val="left" w:pos="6829"/>
        </w:tabs>
        <w:spacing w:line="276" w:lineRule="auto"/>
        <w:ind w:left="4537" w:right="138"/>
        <w:jc w:val="both"/>
        <w:rPr>
          <w:b/>
          <w:sz w:val="24"/>
          <w:szCs w:val="24"/>
        </w:rPr>
      </w:pPr>
    </w:p>
    <w:p w14:paraId="4E991C3A" w14:textId="3E7CE796" w:rsidR="00D5619C" w:rsidRDefault="00741E4F" w:rsidP="00D712DA">
      <w:pPr>
        <w:pStyle w:val="Corpodetexto"/>
        <w:spacing w:line="276" w:lineRule="auto"/>
        <w:ind w:left="1" w:right="161"/>
        <w:jc w:val="both"/>
      </w:pPr>
      <w:r>
        <w:t>A Câmara Municipal de Barra do Piraí, estado do Rio de Janeiro, no uso de suas atribuições legais, aprova e a Prefeita do Município sanciona a seguinte Lei:</w:t>
      </w:r>
    </w:p>
    <w:p w14:paraId="4BD0ADD4" w14:textId="77777777" w:rsidR="00D712DA" w:rsidRDefault="00D712DA" w:rsidP="00D712DA">
      <w:pPr>
        <w:pStyle w:val="Corpodetexto"/>
        <w:spacing w:line="276" w:lineRule="auto"/>
        <w:ind w:left="1" w:right="161"/>
        <w:jc w:val="both"/>
      </w:pPr>
    </w:p>
    <w:p w14:paraId="03F8501D" w14:textId="77777777" w:rsidR="00FA3267" w:rsidRPr="00FA3267" w:rsidRDefault="00FA3267" w:rsidP="00FA3267">
      <w:pPr>
        <w:pStyle w:val="ds-markdown-paragraph"/>
        <w:shd w:val="clear" w:color="auto" w:fill="FFFFFF"/>
        <w:spacing w:before="206" w:beforeAutospacing="0" w:after="206" w:afterAutospacing="0" w:line="429" w:lineRule="atLeast"/>
      </w:pPr>
      <w:r w:rsidRPr="00FA3267">
        <w:rPr>
          <w:rStyle w:val="Forte"/>
        </w:rPr>
        <w:t>Art. 1º</w:t>
      </w:r>
      <w:r w:rsidRPr="00FA3267">
        <w:t> Fica concedida isenção do Imposto Predial e Territorial Urbano (IPTU) aos imóveis residenciais urbanos pertencentes a famílias nas quais pelo menos um integrante seja portador de uma das seguintes doenças graves:</w:t>
      </w:r>
      <w:r w:rsidRPr="00FA3267">
        <w:br/>
        <w:t>I – Câncer (neoplasias malignas);</w:t>
      </w:r>
      <w:r w:rsidRPr="00FA3267">
        <w:br/>
        <w:t>II – Alzheimer;</w:t>
      </w:r>
      <w:r w:rsidRPr="00FA3267">
        <w:br/>
        <w:t>III – Parkinson;</w:t>
      </w:r>
      <w:r w:rsidRPr="00FA3267">
        <w:br/>
        <w:t>IV – Esclerose Múltipla;</w:t>
      </w:r>
      <w:r w:rsidRPr="00FA3267">
        <w:br/>
        <w:t>V – Esclerose Lateral Amiotrófica (ELA).</w:t>
      </w:r>
    </w:p>
    <w:p w14:paraId="68261650" w14:textId="77777777" w:rsidR="00FA3267" w:rsidRPr="00FA3267" w:rsidRDefault="00FA3267" w:rsidP="00FA3267">
      <w:pPr>
        <w:pStyle w:val="ds-markdown-paragraph"/>
        <w:shd w:val="clear" w:color="auto" w:fill="FFFFFF"/>
        <w:spacing w:before="206" w:beforeAutospacing="0" w:after="206" w:afterAutospacing="0" w:line="429" w:lineRule="atLeast"/>
      </w:pPr>
      <w:r w:rsidRPr="00FA3267">
        <w:rPr>
          <w:rStyle w:val="Forte"/>
        </w:rPr>
        <w:t>Parágrafo único.</w:t>
      </w:r>
      <w:r w:rsidRPr="00FA3267">
        <w:t> A isenção será aplicável apenas a </w:t>
      </w:r>
      <w:r w:rsidRPr="00FA3267">
        <w:rPr>
          <w:rStyle w:val="Forte"/>
        </w:rPr>
        <w:t>um imóvel por família</w:t>
      </w:r>
      <w:r w:rsidRPr="00FA3267">
        <w:t>, desde que este seja sua </w:t>
      </w:r>
      <w:r w:rsidRPr="00FA3267">
        <w:rPr>
          <w:rStyle w:val="Forte"/>
        </w:rPr>
        <w:t>residência habitual</w:t>
      </w:r>
      <w:r w:rsidRPr="00FA3267">
        <w:t>.</w:t>
      </w:r>
    </w:p>
    <w:p w14:paraId="1832FA98" w14:textId="7F7B56AD" w:rsidR="00FA3267" w:rsidRPr="00FA3267" w:rsidRDefault="00FA3267" w:rsidP="00FA3267">
      <w:pPr>
        <w:pStyle w:val="ds-markdown-paragraph"/>
        <w:shd w:val="clear" w:color="auto" w:fill="FFFFFF"/>
        <w:spacing w:before="206" w:beforeAutospacing="0" w:after="206" w:afterAutospacing="0" w:line="429" w:lineRule="atLeast"/>
      </w:pPr>
      <w:r w:rsidRPr="00FA3267">
        <w:rPr>
          <w:rStyle w:val="Forte"/>
        </w:rPr>
        <w:t>Art. 2º</w:t>
      </w:r>
      <w:r w:rsidRPr="00FA3267">
        <w:t> A isenção estará condicionada ao cumprimento dos seguintes </w:t>
      </w:r>
      <w:r w:rsidRPr="00FA3267">
        <w:rPr>
          <w:rStyle w:val="Forte"/>
        </w:rPr>
        <w:t>critérios socioeconômicos</w:t>
      </w:r>
      <w:r w:rsidRPr="00FA3267">
        <w:t>:</w:t>
      </w:r>
      <w:r w:rsidRPr="00FA3267">
        <w:br/>
        <w:t>I – Renda familiar mensal </w:t>
      </w:r>
      <w:r w:rsidRPr="00FA3267">
        <w:rPr>
          <w:rStyle w:val="Forte"/>
        </w:rPr>
        <w:t>não superior a 3 (três) salários-mínimos</w:t>
      </w:r>
      <w:r w:rsidRPr="00FA3267">
        <w:t>;</w:t>
      </w:r>
      <w:r w:rsidRPr="00FA3267">
        <w:br/>
        <w:t>II – O imóvel não pode ter </w:t>
      </w:r>
      <w:r w:rsidRPr="00FA3267">
        <w:rPr>
          <w:rStyle w:val="Forte"/>
        </w:rPr>
        <w:t xml:space="preserve">valor venal superior a R$ </w:t>
      </w:r>
      <w:r w:rsidR="004542CB">
        <w:rPr>
          <w:rStyle w:val="Forte"/>
        </w:rPr>
        <w:t>5</w:t>
      </w:r>
      <w:r w:rsidRPr="00FA3267">
        <w:rPr>
          <w:rStyle w:val="Forte"/>
        </w:rPr>
        <w:t>00.000,00</w:t>
      </w:r>
      <w:r w:rsidRPr="00FA3267">
        <w:t> (</w:t>
      </w:r>
      <w:r w:rsidR="004542CB">
        <w:t>quinh</w:t>
      </w:r>
      <w:r w:rsidRPr="00FA3267">
        <w:t>entos mil reais);</w:t>
      </w:r>
      <w:r w:rsidRPr="00FA3267">
        <w:br/>
        <w:t>III – O beneficiário não pode ser titular de outro imóvel urbano</w:t>
      </w:r>
      <w:r w:rsidR="004542CB">
        <w:t>.</w:t>
      </w:r>
    </w:p>
    <w:p w14:paraId="76C45289" w14:textId="3AFBF10A" w:rsidR="00FA3267" w:rsidRPr="00FA3267" w:rsidRDefault="00FA3267" w:rsidP="00FA3267">
      <w:pPr>
        <w:pStyle w:val="ds-markdown-paragraph"/>
        <w:shd w:val="clear" w:color="auto" w:fill="FFFFFF"/>
        <w:spacing w:before="206" w:beforeAutospacing="0" w:after="206" w:afterAutospacing="0" w:line="429" w:lineRule="atLeast"/>
      </w:pPr>
      <w:r w:rsidRPr="00FA3267">
        <w:rPr>
          <w:rStyle w:val="Forte"/>
        </w:rPr>
        <w:t>Art. 3º</w:t>
      </w:r>
      <w:r w:rsidRPr="00FA3267">
        <w:t> Para usufruir da isenção, o interessado deverá protocolar requerimento na Secretaria Municipal de Fazenda, acompanhado dos seguintes documentos:</w:t>
      </w:r>
      <w:r w:rsidRPr="00FA3267">
        <w:br/>
        <w:t>I – Laudo médico </w:t>
      </w:r>
      <w:r w:rsidRPr="00FA3267">
        <w:rPr>
          <w:rStyle w:val="Forte"/>
        </w:rPr>
        <w:t>atualizado</w:t>
      </w:r>
      <w:r w:rsidRPr="00FA3267">
        <w:t> (máximo de 6 meses) emitido por serviço público de saúde ou médico credenciado ao SUS, com CID (Classificação Internacional de Doenças);</w:t>
      </w:r>
      <w:r w:rsidRPr="00FA3267">
        <w:br/>
      </w:r>
      <w:r w:rsidRPr="00FA3267">
        <w:lastRenderedPageBreak/>
        <w:t>II – Comprovantes de renda familiar (holerite, declaração de IR, ou outros documentos oficiais);</w:t>
      </w:r>
      <w:r w:rsidRPr="00FA3267">
        <w:br/>
        <w:t>III – C</w:t>
      </w:r>
      <w:r w:rsidR="005E42D8">
        <w:t>arnê de IPTU do imóvel</w:t>
      </w:r>
      <w:r w:rsidRPr="00FA3267">
        <w:t>;</w:t>
      </w:r>
      <w:r w:rsidRPr="00FA3267">
        <w:br/>
        <w:t>IV – Comprovante de residência (conta de luz, água ou telefone);</w:t>
      </w:r>
      <w:r w:rsidRPr="00FA3267">
        <w:br/>
        <w:t>V – Declaração de não possuir outros imóveis.</w:t>
      </w:r>
    </w:p>
    <w:p w14:paraId="649F503F" w14:textId="77777777" w:rsidR="00FA3267" w:rsidRPr="00FA3267" w:rsidRDefault="00FA3267" w:rsidP="00FA3267">
      <w:pPr>
        <w:pStyle w:val="ds-markdown-paragraph"/>
        <w:shd w:val="clear" w:color="auto" w:fill="FFFFFF"/>
        <w:spacing w:before="206" w:beforeAutospacing="0" w:after="206" w:afterAutospacing="0" w:line="429" w:lineRule="atLeast"/>
      </w:pPr>
      <w:r w:rsidRPr="00FA3267">
        <w:rPr>
          <w:rStyle w:val="Forte"/>
        </w:rPr>
        <w:t>Art. 4º</w:t>
      </w:r>
      <w:r w:rsidRPr="00FA3267">
        <w:t> A isenção terá validade de </w:t>
      </w:r>
      <w:r w:rsidRPr="00FA3267">
        <w:rPr>
          <w:rStyle w:val="Forte"/>
        </w:rPr>
        <w:t>12 (doze) meses</w:t>
      </w:r>
      <w:r w:rsidRPr="00FA3267">
        <w:t>, podendo ser renovada mediante reapresentação dos documentos comprobatórios.</w:t>
      </w:r>
    </w:p>
    <w:p w14:paraId="4ED6721A" w14:textId="77777777" w:rsidR="00FA3267" w:rsidRPr="00FA3267" w:rsidRDefault="00FA3267" w:rsidP="00FA3267">
      <w:pPr>
        <w:pStyle w:val="ds-markdown-paragraph"/>
        <w:shd w:val="clear" w:color="auto" w:fill="FFFFFF"/>
        <w:spacing w:before="206" w:beforeAutospacing="0" w:after="206" w:afterAutospacing="0" w:line="429" w:lineRule="atLeast"/>
      </w:pPr>
      <w:r w:rsidRPr="00FA3267">
        <w:rPr>
          <w:rStyle w:val="Forte"/>
        </w:rPr>
        <w:t>Art. 5º</w:t>
      </w:r>
      <w:r w:rsidRPr="00FA3267">
        <w:t> A Secretaria Municipal de Fazenda poderá realizar </w:t>
      </w:r>
      <w:r w:rsidRPr="00FA3267">
        <w:rPr>
          <w:rStyle w:val="Forte"/>
        </w:rPr>
        <w:t>verificação aleatória</w:t>
      </w:r>
      <w:r w:rsidRPr="00FA3267">
        <w:t> dos beneficiários para evitar fraudes. Em caso de irregularidades, o valor do IPTU será cobrado retroativamente, com multa de 20%.</w:t>
      </w:r>
    </w:p>
    <w:p w14:paraId="13E43AE5" w14:textId="77777777" w:rsidR="00FA3267" w:rsidRPr="00FA3267" w:rsidRDefault="00FA3267" w:rsidP="00FA3267">
      <w:pPr>
        <w:pStyle w:val="ds-markdown-paragraph"/>
        <w:shd w:val="clear" w:color="auto" w:fill="FFFFFF"/>
        <w:spacing w:before="206" w:beforeAutospacing="0" w:after="206" w:afterAutospacing="0" w:line="429" w:lineRule="atLeast"/>
      </w:pPr>
      <w:r w:rsidRPr="00FA3267">
        <w:rPr>
          <w:rStyle w:val="Forte"/>
        </w:rPr>
        <w:t>Art. 6º</w:t>
      </w:r>
      <w:r w:rsidRPr="00FA3267">
        <w:t> Esta lei entra em vigor na data de sua publicação, revogando-se as disposições em contrário.</w:t>
      </w:r>
    </w:p>
    <w:p w14:paraId="317186BE" w14:textId="77777777" w:rsidR="00D5619C" w:rsidRDefault="00D5619C" w:rsidP="005E42D8">
      <w:pPr>
        <w:ind w:right="139"/>
        <w:rPr>
          <w:b/>
          <w:bCs/>
          <w:color w:val="404040"/>
          <w:sz w:val="24"/>
          <w:szCs w:val="24"/>
          <w:lang w:val="pt-BR" w:eastAsia="pt-BR"/>
        </w:rPr>
      </w:pPr>
      <w:bookmarkStart w:id="2" w:name="Sala_Barão_do_Rio_Bonito,_03_de_janeiro_"/>
      <w:bookmarkEnd w:id="2"/>
    </w:p>
    <w:p w14:paraId="333FA011" w14:textId="77777777" w:rsidR="00D5619C" w:rsidRDefault="00D5619C">
      <w:pPr>
        <w:ind w:right="139"/>
        <w:jc w:val="center"/>
        <w:rPr>
          <w:b/>
          <w:bCs/>
          <w:color w:val="404040"/>
          <w:sz w:val="24"/>
          <w:szCs w:val="24"/>
          <w:lang w:val="pt-BR" w:eastAsia="pt-BR"/>
        </w:rPr>
      </w:pPr>
    </w:p>
    <w:p w14:paraId="610793C1" w14:textId="6B4AE4FD" w:rsidR="00B9512A" w:rsidRDefault="00180B24">
      <w:pPr>
        <w:ind w:right="139"/>
        <w:jc w:val="center"/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465507CB" wp14:editId="436A2F77">
            <wp:simplePos x="0" y="0"/>
            <wp:positionH relativeFrom="margin">
              <wp:posOffset>2038350</wp:posOffset>
            </wp:positionH>
            <wp:positionV relativeFrom="paragraph">
              <wp:posOffset>51435</wp:posOffset>
            </wp:positionV>
            <wp:extent cx="1600170" cy="1200150"/>
            <wp:effectExtent l="0" t="0" r="0" b="0"/>
            <wp:wrapNone/>
            <wp:docPr id="42863908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639089" name="Imagem 42863908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17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7BE">
        <w:t xml:space="preserve">Barra do Piraí </w:t>
      </w:r>
      <w:r w:rsidR="00741E4F">
        <w:t>,</w:t>
      </w:r>
      <w:r w:rsidR="00741E4F">
        <w:rPr>
          <w:spacing w:val="-2"/>
        </w:rPr>
        <w:t xml:space="preserve"> </w:t>
      </w:r>
      <w:r w:rsidR="00F31097">
        <w:t>1</w:t>
      </w:r>
      <w:r w:rsidR="003D0666">
        <w:t>9</w:t>
      </w:r>
      <w:r w:rsidR="00741E4F">
        <w:rPr>
          <w:spacing w:val="-2"/>
        </w:rPr>
        <w:t xml:space="preserve"> </w:t>
      </w:r>
      <w:r w:rsidR="00741E4F">
        <w:t>de</w:t>
      </w:r>
      <w:r w:rsidR="00741E4F">
        <w:rPr>
          <w:spacing w:val="-4"/>
        </w:rPr>
        <w:t xml:space="preserve"> </w:t>
      </w:r>
      <w:r w:rsidR="00E955D6">
        <w:t>maio</w:t>
      </w:r>
      <w:r w:rsidR="00741E4F">
        <w:rPr>
          <w:spacing w:val="-4"/>
        </w:rPr>
        <w:t xml:space="preserve"> </w:t>
      </w:r>
      <w:r w:rsidR="00741E4F">
        <w:t>de</w:t>
      </w:r>
      <w:r w:rsidR="00741E4F">
        <w:rPr>
          <w:spacing w:val="-3"/>
        </w:rPr>
        <w:t xml:space="preserve"> </w:t>
      </w:r>
      <w:r w:rsidR="00741E4F">
        <w:rPr>
          <w:spacing w:val="-2"/>
        </w:rPr>
        <w:t>2025.</w:t>
      </w:r>
    </w:p>
    <w:p w14:paraId="610793C2" w14:textId="6FE3ED65" w:rsidR="00B9512A" w:rsidRDefault="00B9512A">
      <w:pPr>
        <w:pStyle w:val="Corpodetexto"/>
        <w:spacing w:before="5"/>
        <w:rPr>
          <w:sz w:val="11"/>
        </w:rPr>
      </w:pPr>
    </w:p>
    <w:p w14:paraId="610793C3" w14:textId="30E2D9C0" w:rsidR="00B9512A" w:rsidRDefault="00B9512A">
      <w:pPr>
        <w:pStyle w:val="Corpodetexto"/>
        <w:spacing w:before="104"/>
        <w:rPr>
          <w:sz w:val="22"/>
        </w:rPr>
      </w:pPr>
    </w:p>
    <w:p w14:paraId="08D27B53" w14:textId="7DB1BE77" w:rsidR="00986961" w:rsidRDefault="00986961">
      <w:pPr>
        <w:ind w:right="138"/>
        <w:jc w:val="center"/>
      </w:pPr>
    </w:p>
    <w:p w14:paraId="48B1F7D2" w14:textId="77777777" w:rsidR="00986961" w:rsidRDefault="00986961">
      <w:pPr>
        <w:ind w:right="138"/>
        <w:jc w:val="center"/>
      </w:pPr>
    </w:p>
    <w:p w14:paraId="4D4B29B9" w14:textId="77777777" w:rsidR="00986961" w:rsidRDefault="00986961">
      <w:pPr>
        <w:ind w:right="138"/>
        <w:jc w:val="center"/>
      </w:pPr>
    </w:p>
    <w:p w14:paraId="610793C4" w14:textId="6E7D058F" w:rsidR="00B9512A" w:rsidRDefault="00741E4F">
      <w:pPr>
        <w:ind w:right="138"/>
        <w:jc w:val="center"/>
      </w:pPr>
      <w:r>
        <w:t>LUIZ</w:t>
      </w:r>
      <w:r>
        <w:rPr>
          <w:spacing w:val="-3"/>
        </w:rPr>
        <w:t xml:space="preserve"> </w:t>
      </w:r>
      <w:r>
        <w:t>FELIPE</w:t>
      </w:r>
      <w:r>
        <w:rPr>
          <w:spacing w:val="-3"/>
        </w:rPr>
        <w:t xml:space="preserve"> </w:t>
      </w:r>
      <w:r>
        <w:rPr>
          <w:spacing w:val="-4"/>
        </w:rPr>
        <w:t>LUDI</w:t>
      </w:r>
    </w:p>
    <w:p w14:paraId="5671EEE9" w14:textId="602DC7AD" w:rsidR="003D0666" w:rsidRPr="00184D08" w:rsidRDefault="00741E4F" w:rsidP="00184D08">
      <w:pPr>
        <w:spacing w:before="1"/>
        <w:ind w:right="136"/>
        <w:jc w:val="center"/>
      </w:pPr>
      <w:bookmarkStart w:id="3" w:name="Vereador"/>
      <w:bookmarkEnd w:id="3"/>
      <w:r>
        <w:rPr>
          <w:spacing w:val="-2"/>
        </w:rPr>
        <w:t>Vereado</w:t>
      </w:r>
      <w:bookmarkStart w:id="4" w:name="Justificativa"/>
      <w:bookmarkEnd w:id="4"/>
      <w:r w:rsidR="00184D08">
        <w:rPr>
          <w:spacing w:val="-2"/>
        </w:rPr>
        <w:t>r</w:t>
      </w:r>
    </w:p>
    <w:p w14:paraId="37461812" w14:textId="77777777" w:rsidR="00104DF1" w:rsidRDefault="00104DF1" w:rsidP="00C80174">
      <w:pPr>
        <w:pStyle w:val="Ttulo"/>
        <w:jc w:val="left"/>
        <w:rPr>
          <w:spacing w:val="-2"/>
        </w:rPr>
      </w:pPr>
    </w:p>
    <w:p w14:paraId="508EE7BB" w14:textId="77777777" w:rsidR="00911F1B" w:rsidRDefault="00911F1B" w:rsidP="00C80174">
      <w:pPr>
        <w:pStyle w:val="Ttulo"/>
        <w:jc w:val="left"/>
        <w:rPr>
          <w:spacing w:val="-2"/>
        </w:rPr>
      </w:pPr>
    </w:p>
    <w:p w14:paraId="262EE4D5" w14:textId="77777777" w:rsidR="00911F1B" w:rsidRDefault="00911F1B" w:rsidP="00C80174">
      <w:pPr>
        <w:pStyle w:val="Ttulo"/>
        <w:jc w:val="left"/>
        <w:rPr>
          <w:spacing w:val="-2"/>
        </w:rPr>
      </w:pPr>
    </w:p>
    <w:p w14:paraId="534EBB70" w14:textId="77777777" w:rsidR="00911F1B" w:rsidRDefault="00911F1B" w:rsidP="00C80174">
      <w:pPr>
        <w:pStyle w:val="Ttulo"/>
        <w:jc w:val="left"/>
        <w:rPr>
          <w:spacing w:val="-2"/>
        </w:rPr>
      </w:pPr>
    </w:p>
    <w:p w14:paraId="6C740FD0" w14:textId="77777777" w:rsidR="00911F1B" w:rsidRDefault="00911F1B" w:rsidP="00C80174">
      <w:pPr>
        <w:pStyle w:val="Ttulo"/>
        <w:jc w:val="left"/>
        <w:rPr>
          <w:spacing w:val="-2"/>
        </w:rPr>
      </w:pPr>
    </w:p>
    <w:p w14:paraId="0B190D03" w14:textId="77777777" w:rsidR="00911F1B" w:rsidRDefault="00911F1B" w:rsidP="00C80174">
      <w:pPr>
        <w:pStyle w:val="Ttulo"/>
        <w:jc w:val="left"/>
        <w:rPr>
          <w:spacing w:val="-2"/>
        </w:rPr>
      </w:pPr>
    </w:p>
    <w:p w14:paraId="4B3BEA90" w14:textId="77777777" w:rsidR="00911F1B" w:rsidRDefault="00911F1B" w:rsidP="00C80174">
      <w:pPr>
        <w:pStyle w:val="Ttulo"/>
        <w:jc w:val="left"/>
        <w:rPr>
          <w:spacing w:val="-2"/>
        </w:rPr>
      </w:pPr>
    </w:p>
    <w:p w14:paraId="76C978EE" w14:textId="77777777" w:rsidR="00911F1B" w:rsidRDefault="00911F1B" w:rsidP="00C80174">
      <w:pPr>
        <w:pStyle w:val="Ttulo"/>
        <w:jc w:val="left"/>
        <w:rPr>
          <w:spacing w:val="-2"/>
        </w:rPr>
      </w:pPr>
    </w:p>
    <w:p w14:paraId="610793CB" w14:textId="692122EF" w:rsidR="00B9512A" w:rsidRDefault="00741E4F">
      <w:pPr>
        <w:pStyle w:val="Ttulo"/>
        <w:rPr>
          <w:spacing w:val="-2"/>
        </w:rPr>
      </w:pPr>
      <w:r>
        <w:rPr>
          <w:spacing w:val="-2"/>
        </w:rPr>
        <w:t>Justificativa</w:t>
      </w:r>
    </w:p>
    <w:p w14:paraId="6C756E6F" w14:textId="77777777" w:rsidR="00987391" w:rsidRPr="00184D08" w:rsidRDefault="00987391" w:rsidP="00184D08">
      <w:pPr>
        <w:pStyle w:val="Ttulo"/>
        <w:jc w:val="both"/>
        <w:rPr>
          <w:spacing w:val="-2"/>
          <w:sz w:val="24"/>
          <w:szCs w:val="24"/>
        </w:rPr>
      </w:pPr>
    </w:p>
    <w:p w14:paraId="273E8300" w14:textId="027839EB" w:rsidR="00184D08" w:rsidRPr="00911F1B" w:rsidRDefault="00911F1B" w:rsidP="00911F1B">
      <w:pPr>
        <w:pStyle w:val="ds-markdown-paragraph"/>
        <w:shd w:val="clear" w:color="auto" w:fill="FFFFFF"/>
        <w:spacing w:before="0" w:beforeAutospacing="0" w:after="206" w:afterAutospacing="0" w:line="429" w:lineRule="atLeast"/>
        <w:jc w:val="both"/>
      </w:pPr>
      <w:r w:rsidRPr="00911F1B">
        <w:t>A proposta visa </w:t>
      </w:r>
      <w:r w:rsidRPr="00911F1B">
        <w:rPr>
          <w:rStyle w:val="Forte"/>
        </w:rPr>
        <w:t>aliviar o ônus financeiro</w:t>
      </w:r>
      <w:r w:rsidRPr="00911F1B">
        <w:t> de famílias vulneráveis que enfrentam despesas elevadas com tratamentos de saúde, garantindo dignidade e apoio do Poder Público. A limitação por renda e valor do imóvel assegura o foco em quem realmente necessita, sem impactos significativos nos cofres municipais</w:t>
      </w:r>
      <w:r w:rsidR="00184D08" w:rsidRPr="00184D08">
        <w:rPr>
          <w:color w:val="404040"/>
          <w:shd w:val="clear" w:color="auto" w:fill="FFFFFF"/>
        </w:rPr>
        <w:t>.</w:t>
      </w:r>
    </w:p>
    <w:p w14:paraId="07DA3C50" w14:textId="77777777" w:rsidR="00184D08" w:rsidRDefault="00184D08">
      <w:pPr>
        <w:ind w:right="137"/>
        <w:jc w:val="right"/>
        <w:rPr>
          <w:rFonts w:ascii="Segoe UI" w:hAnsi="Segoe UI" w:cs="Segoe UI"/>
          <w:color w:val="404040"/>
          <w:shd w:val="clear" w:color="auto" w:fill="FFFFFF"/>
        </w:rPr>
      </w:pPr>
    </w:p>
    <w:p w14:paraId="610793D3" w14:textId="24345CD6" w:rsidR="00B9512A" w:rsidRDefault="00741E4F">
      <w:pPr>
        <w:ind w:right="137"/>
        <w:jc w:val="right"/>
        <w:rPr>
          <w:b/>
          <w:sz w:val="14"/>
        </w:rPr>
      </w:pPr>
      <w:r w:rsidRPr="003F496B">
        <w:rPr>
          <w:sz w:val="14"/>
        </w:rPr>
        <w:t>Página</w:t>
      </w:r>
      <w:r w:rsidRPr="003F496B">
        <w:rPr>
          <w:spacing w:val="-2"/>
          <w:sz w:val="14"/>
        </w:rPr>
        <w:t xml:space="preserve"> </w:t>
      </w:r>
      <w:r>
        <w:rPr>
          <w:b/>
          <w:sz w:val="14"/>
        </w:rPr>
        <w:t>1</w:t>
      </w:r>
      <w:r>
        <w:rPr>
          <w:b/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b/>
          <w:spacing w:val="-10"/>
          <w:sz w:val="14"/>
        </w:rPr>
        <w:t>1</w:t>
      </w:r>
    </w:p>
    <w:p w14:paraId="610793D4" w14:textId="77777777" w:rsidR="00B9512A" w:rsidRDefault="00741E4F">
      <w:pPr>
        <w:spacing w:before="25"/>
        <w:ind w:left="1755" w:right="1894"/>
        <w:jc w:val="center"/>
        <w:rPr>
          <w:sz w:val="18"/>
        </w:rPr>
      </w:pPr>
      <w:r>
        <w:rPr>
          <w:sz w:val="16"/>
        </w:rPr>
        <w:t>Praça</w:t>
      </w:r>
      <w:r>
        <w:rPr>
          <w:spacing w:val="-3"/>
          <w:sz w:val="16"/>
        </w:rPr>
        <w:t xml:space="preserve"> </w:t>
      </w:r>
      <w:r>
        <w:rPr>
          <w:sz w:val="16"/>
        </w:rPr>
        <w:t>Nilo</w:t>
      </w:r>
      <w:r>
        <w:rPr>
          <w:spacing w:val="-2"/>
          <w:sz w:val="16"/>
        </w:rPr>
        <w:t xml:space="preserve"> </w:t>
      </w:r>
      <w:r>
        <w:rPr>
          <w:sz w:val="16"/>
        </w:rPr>
        <w:t>Peçanha,</w:t>
      </w:r>
      <w:r>
        <w:rPr>
          <w:spacing w:val="-3"/>
          <w:sz w:val="16"/>
        </w:rPr>
        <w:t xml:space="preserve"> </w:t>
      </w:r>
      <w:r>
        <w:rPr>
          <w:sz w:val="16"/>
        </w:rPr>
        <w:t>Nº</w:t>
      </w:r>
      <w:r>
        <w:rPr>
          <w:spacing w:val="-3"/>
          <w:sz w:val="16"/>
        </w:rPr>
        <w:t xml:space="preserve"> </w:t>
      </w:r>
      <w:r>
        <w:rPr>
          <w:sz w:val="16"/>
        </w:rPr>
        <w:t>7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Centro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Barra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Piraí,</w:t>
      </w:r>
      <w:r>
        <w:rPr>
          <w:spacing w:val="-3"/>
          <w:sz w:val="16"/>
        </w:rPr>
        <w:t xml:space="preserve"> </w:t>
      </w:r>
      <w:r>
        <w:rPr>
          <w:sz w:val="16"/>
        </w:rPr>
        <w:t>RJ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CEP:</w:t>
      </w:r>
      <w:r>
        <w:rPr>
          <w:spacing w:val="-2"/>
          <w:sz w:val="16"/>
        </w:rPr>
        <w:t xml:space="preserve"> </w:t>
      </w:r>
      <w:r>
        <w:rPr>
          <w:sz w:val="16"/>
        </w:rPr>
        <w:t>27123-020</w:t>
      </w:r>
      <w:r>
        <w:rPr>
          <w:spacing w:val="40"/>
          <w:sz w:val="16"/>
        </w:rPr>
        <w:t xml:space="preserve"> </w:t>
      </w:r>
      <w:r>
        <w:rPr>
          <w:sz w:val="16"/>
        </w:rPr>
        <w:t>Telefone: (24) 2447-1248</w:t>
      </w:r>
      <w:r>
        <w:rPr>
          <w:spacing w:val="40"/>
          <w:sz w:val="16"/>
        </w:rPr>
        <w:t xml:space="preserve"> </w:t>
      </w:r>
      <w:r>
        <w:rPr>
          <w:sz w:val="18"/>
        </w:rPr>
        <w:t>Ramal 2021</w:t>
      </w:r>
    </w:p>
    <w:p w14:paraId="610793D5" w14:textId="77777777" w:rsidR="00B9512A" w:rsidRDefault="00741E4F">
      <w:pPr>
        <w:spacing w:line="183" w:lineRule="exact"/>
        <w:ind w:right="137"/>
        <w:jc w:val="center"/>
        <w:rPr>
          <w:sz w:val="16"/>
        </w:rPr>
      </w:pPr>
      <w:r>
        <w:rPr>
          <w:sz w:val="16"/>
        </w:rPr>
        <w:t>E-mail:</w:t>
      </w:r>
      <w:r>
        <w:rPr>
          <w:spacing w:val="-3"/>
          <w:sz w:val="16"/>
        </w:rPr>
        <w:t xml:space="preserve"> </w:t>
      </w:r>
      <w:r>
        <w:rPr>
          <w:sz w:val="16"/>
        </w:rPr>
        <w:t>e-mail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hyperlink r:id="rId8">
        <w:r>
          <w:rPr>
            <w:spacing w:val="-2"/>
            <w:sz w:val="16"/>
          </w:rPr>
          <w:t>luizfelipeludi@barradopirai.rj.leg.br</w:t>
        </w:r>
      </w:hyperlink>
    </w:p>
    <w:sectPr w:rsidR="00B9512A">
      <w:type w:val="continuous"/>
      <w:pgSz w:w="11910" w:h="16840"/>
      <w:pgMar w:top="420" w:right="127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0275"/>
    <w:multiLevelType w:val="hybridMultilevel"/>
    <w:tmpl w:val="FAD8CBAE"/>
    <w:lvl w:ilvl="0" w:tplc="8DF8DE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D7A27"/>
    <w:multiLevelType w:val="multilevel"/>
    <w:tmpl w:val="F36C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3467B"/>
    <w:multiLevelType w:val="hybridMultilevel"/>
    <w:tmpl w:val="1668F1BA"/>
    <w:lvl w:ilvl="0" w:tplc="B5F28126">
      <w:start w:val="1"/>
      <w:numFmt w:val="upperRoman"/>
      <w:lvlText w:val="%1-"/>
      <w:lvlJc w:val="left"/>
      <w:pPr>
        <w:ind w:left="7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1" w:hanging="360"/>
      </w:pPr>
    </w:lvl>
    <w:lvl w:ilvl="2" w:tplc="0416001B" w:tentative="1">
      <w:start w:val="1"/>
      <w:numFmt w:val="lowerRoman"/>
      <w:lvlText w:val="%3."/>
      <w:lvlJc w:val="right"/>
      <w:pPr>
        <w:ind w:left="1801" w:hanging="180"/>
      </w:pPr>
    </w:lvl>
    <w:lvl w:ilvl="3" w:tplc="0416000F" w:tentative="1">
      <w:start w:val="1"/>
      <w:numFmt w:val="decimal"/>
      <w:lvlText w:val="%4."/>
      <w:lvlJc w:val="left"/>
      <w:pPr>
        <w:ind w:left="2521" w:hanging="360"/>
      </w:pPr>
    </w:lvl>
    <w:lvl w:ilvl="4" w:tplc="04160019" w:tentative="1">
      <w:start w:val="1"/>
      <w:numFmt w:val="lowerLetter"/>
      <w:lvlText w:val="%5."/>
      <w:lvlJc w:val="left"/>
      <w:pPr>
        <w:ind w:left="3241" w:hanging="360"/>
      </w:pPr>
    </w:lvl>
    <w:lvl w:ilvl="5" w:tplc="0416001B" w:tentative="1">
      <w:start w:val="1"/>
      <w:numFmt w:val="lowerRoman"/>
      <w:lvlText w:val="%6."/>
      <w:lvlJc w:val="right"/>
      <w:pPr>
        <w:ind w:left="3961" w:hanging="180"/>
      </w:pPr>
    </w:lvl>
    <w:lvl w:ilvl="6" w:tplc="0416000F" w:tentative="1">
      <w:start w:val="1"/>
      <w:numFmt w:val="decimal"/>
      <w:lvlText w:val="%7."/>
      <w:lvlJc w:val="left"/>
      <w:pPr>
        <w:ind w:left="4681" w:hanging="360"/>
      </w:pPr>
    </w:lvl>
    <w:lvl w:ilvl="7" w:tplc="04160019" w:tentative="1">
      <w:start w:val="1"/>
      <w:numFmt w:val="lowerLetter"/>
      <w:lvlText w:val="%8."/>
      <w:lvlJc w:val="left"/>
      <w:pPr>
        <w:ind w:left="5401" w:hanging="360"/>
      </w:pPr>
    </w:lvl>
    <w:lvl w:ilvl="8" w:tplc="0416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1076382F"/>
    <w:multiLevelType w:val="multilevel"/>
    <w:tmpl w:val="68782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5F0E34"/>
    <w:multiLevelType w:val="hybridMultilevel"/>
    <w:tmpl w:val="866A0388"/>
    <w:lvl w:ilvl="0" w:tplc="B7EA0288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56AD3"/>
    <w:multiLevelType w:val="multilevel"/>
    <w:tmpl w:val="EDD0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C236C3"/>
    <w:multiLevelType w:val="multilevel"/>
    <w:tmpl w:val="22E4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F140D5"/>
    <w:multiLevelType w:val="multilevel"/>
    <w:tmpl w:val="CDAA6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716B4E"/>
    <w:multiLevelType w:val="hybridMultilevel"/>
    <w:tmpl w:val="9C5C1134"/>
    <w:lvl w:ilvl="0" w:tplc="B2AAABBA">
      <w:start w:val="1"/>
      <w:numFmt w:val="upperRoman"/>
      <w:lvlText w:val="%1-"/>
      <w:lvlJc w:val="left"/>
      <w:pPr>
        <w:ind w:left="7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1" w:hanging="360"/>
      </w:pPr>
    </w:lvl>
    <w:lvl w:ilvl="2" w:tplc="0416001B" w:tentative="1">
      <w:start w:val="1"/>
      <w:numFmt w:val="lowerRoman"/>
      <w:lvlText w:val="%3."/>
      <w:lvlJc w:val="right"/>
      <w:pPr>
        <w:ind w:left="1801" w:hanging="180"/>
      </w:pPr>
    </w:lvl>
    <w:lvl w:ilvl="3" w:tplc="0416000F" w:tentative="1">
      <w:start w:val="1"/>
      <w:numFmt w:val="decimal"/>
      <w:lvlText w:val="%4."/>
      <w:lvlJc w:val="left"/>
      <w:pPr>
        <w:ind w:left="2521" w:hanging="360"/>
      </w:pPr>
    </w:lvl>
    <w:lvl w:ilvl="4" w:tplc="04160019" w:tentative="1">
      <w:start w:val="1"/>
      <w:numFmt w:val="lowerLetter"/>
      <w:lvlText w:val="%5."/>
      <w:lvlJc w:val="left"/>
      <w:pPr>
        <w:ind w:left="3241" w:hanging="360"/>
      </w:pPr>
    </w:lvl>
    <w:lvl w:ilvl="5" w:tplc="0416001B" w:tentative="1">
      <w:start w:val="1"/>
      <w:numFmt w:val="lowerRoman"/>
      <w:lvlText w:val="%6."/>
      <w:lvlJc w:val="right"/>
      <w:pPr>
        <w:ind w:left="3961" w:hanging="180"/>
      </w:pPr>
    </w:lvl>
    <w:lvl w:ilvl="6" w:tplc="0416000F" w:tentative="1">
      <w:start w:val="1"/>
      <w:numFmt w:val="decimal"/>
      <w:lvlText w:val="%7."/>
      <w:lvlJc w:val="left"/>
      <w:pPr>
        <w:ind w:left="4681" w:hanging="360"/>
      </w:pPr>
    </w:lvl>
    <w:lvl w:ilvl="7" w:tplc="04160019" w:tentative="1">
      <w:start w:val="1"/>
      <w:numFmt w:val="lowerLetter"/>
      <w:lvlText w:val="%8."/>
      <w:lvlJc w:val="left"/>
      <w:pPr>
        <w:ind w:left="5401" w:hanging="360"/>
      </w:pPr>
    </w:lvl>
    <w:lvl w:ilvl="8" w:tplc="0416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603946B0"/>
    <w:multiLevelType w:val="multilevel"/>
    <w:tmpl w:val="FD02E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CB1EBA"/>
    <w:multiLevelType w:val="multilevel"/>
    <w:tmpl w:val="032C1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E1705D"/>
    <w:multiLevelType w:val="multilevel"/>
    <w:tmpl w:val="D93EB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AD43E3"/>
    <w:multiLevelType w:val="hybridMultilevel"/>
    <w:tmpl w:val="F5B4AD04"/>
    <w:lvl w:ilvl="0" w:tplc="9662CE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227515">
    <w:abstractNumId w:val="2"/>
  </w:num>
  <w:num w:numId="2" w16cid:durableId="443236606">
    <w:abstractNumId w:val="4"/>
  </w:num>
  <w:num w:numId="3" w16cid:durableId="219948318">
    <w:abstractNumId w:val="0"/>
  </w:num>
  <w:num w:numId="4" w16cid:durableId="1368725927">
    <w:abstractNumId w:val="8"/>
  </w:num>
  <w:num w:numId="5" w16cid:durableId="2044133413">
    <w:abstractNumId w:val="12"/>
  </w:num>
  <w:num w:numId="6" w16cid:durableId="1288663694">
    <w:abstractNumId w:val="7"/>
  </w:num>
  <w:num w:numId="7" w16cid:durableId="67921693">
    <w:abstractNumId w:val="1"/>
  </w:num>
  <w:num w:numId="8" w16cid:durableId="1641691183">
    <w:abstractNumId w:val="10"/>
  </w:num>
  <w:num w:numId="9" w16cid:durableId="136607592">
    <w:abstractNumId w:val="9"/>
  </w:num>
  <w:num w:numId="10" w16cid:durableId="1478297355">
    <w:abstractNumId w:val="6"/>
  </w:num>
  <w:num w:numId="11" w16cid:durableId="2092502607">
    <w:abstractNumId w:val="11"/>
  </w:num>
  <w:num w:numId="12" w16cid:durableId="319651428">
    <w:abstractNumId w:val="5"/>
  </w:num>
  <w:num w:numId="13" w16cid:durableId="1277172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2A"/>
    <w:rsid w:val="00023CEC"/>
    <w:rsid w:val="00023FA5"/>
    <w:rsid w:val="00024C48"/>
    <w:rsid w:val="00041416"/>
    <w:rsid w:val="00050D94"/>
    <w:rsid w:val="00065151"/>
    <w:rsid w:val="000669B6"/>
    <w:rsid w:val="00073CEF"/>
    <w:rsid w:val="00076346"/>
    <w:rsid w:val="0009246B"/>
    <w:rsid w:val="00092A11"/>
    <w:rsid w:val="000C29CF"/>
    <w:rsid w:val="000E0478"/>
    <w:rsid w:val="00103A8F"/>
    <w:rsid w:val="00104DF1"/>
    <w:rsid w:val="0010677E"/>
    <w:rsid w:val="0011220C"/>
    <w:rsid w:val="001341EC"/>
    <w:rsid w:val="00134E79"/>
    <w:rsid w:val="0013736B"/>
    <w:rsid w:val="00143BEB"/>
    <w:rsid w:val="00144BB8"/>
    <w:rsid w:val="0014719E"/>
    <w:rsid w:val="00165421"/>
    <w:rsid w:val="00180B24"/>
    <w:rsid w:val="00182F00"/>
    <w:rsid w:val="00184D08"/>
    <w:rsid w:val="001B1E5E"/>
    <w:rsid w:val="001B66C6"/>
    <w:rsid w:val="001C21E9"/>
    <w:rsid w:val="001F77EF"/>
    <w:rsid w:val="00244581"/>
    <w:rsid w:val="002624C6"/>
    <w:rsid w:val="00272601"/>
    <w:rsid w:val="00275A74"/>
    <w:rsid w:val="00280D51"/>
    <w:rsid w:val="002B1CE7"/>
    <w:rsid w:val="002C1D77"/>
    <w:rsid w:val="002D505A"/>
    <w:rsid w:val="002E0A58"/>
    <w:rsid w:val="002E3ACD"/>
    <w:rsid w:val="0031321D"/>
    <w:rsid w:val="003135DE"/>
    <w:rsid w:val="00320B52"/>
    <w:rsid w:val="00321C4C"/>
    <w:rsid w:val="00337301"/>
    <w:rsid w:val="003820CB"/>
    <w:rsid w:val="00390480"/>
    <w:rsid w:val="003A48A4"/>
    <w:rsid w:val="003C5BD7"/>
    <w:rsid w:val="003D0666"/>
    <w:rsid w:val="003D1115"/>
    <w:rsid w:val="003E0B23"/>
    <w:rsid w:val="003E74C8"/>
    <w:rsid w:val="003F496B"/>
    <w:rsid w:val="00430C5B"/>
    <w:rsid w:val="004542CB"/>
    <w:rsid w:val="00473C94"/>
    <w:rsid w:val="004905F6"/>
    <w:rsid w:val="004A330D"/>
    <w:rsid w:val="004A383F"/>
    <w:rsid w:val="004B0762"/>
    <w:rsid w:val="004B3A9A"/>
    <w:rsid w:val="004C052E"/>
    <w:rsid w:val="004D24AA"/>
    <w:rsid w:val="004E5444"/>
    <w:rsid w:val="004F1C39"/>
    <w:rsid w:val="0050639F"/>
    <w:rsid w:val="00523CAF"/>
    <w:rsid w:val="005409F5"/>
    <w:rsid w:val="005462D5"/>
    <w:rsid w:val="00550420"/>
    <w:rsid w:val="00552783"/>
    <w:rsid w:val="0055549C"/>
    <w:rsid w:val="00576748"/>
    <w:rsid w:val="00584CF1"/>
    <w:rsid w:val="00584CF6"/>
    <w:rsid w:val="005A14F6"/>
    <w:rsid w:val="005A57A2"/>
    <w:rsid w:val="005B7524"/>
    <w:rsid w:val="005E42D8"/>
    <w:rsid w:val="005E7648"/>
    <w:rsid w:val="005F064A"/>
    <w:rsid w:val="00604F53"/>
    <w:rsid w:val="00613653"/>
    <w:rsid w:val="00613C72"/>
    <w:rsid w:val="006211FF"/>
    <w:rsid w:val="00637DF9"/>
    <w:rsid w:val="0065437C"/>
    <w:rsid w:val="0065611A"/>
    <w:rsid w:val="00657B36"/>
    <w:rsid w:val="00675C7B"/>
    <w:rsid w:val="00687CB9"/>
    <w:rsid w:val="006A3E18"/>
    <w:rsid w:val="006B2889"/>
    <w:rsid w:val="006E04FE"/>
    <w:rsid w:val="006F0C6E"/>
    <w:rsid w:val="006F6FE9"/>
    <w:rsid w:val="00707534"/>
    <w:rsid w:val="00737308"/>
    <w:rsid w:val="00741E4F"/>
    <w:rsid w:val="0076738F"/>
    <w:rsid w:val="00781537"/>
    <w:rsid w:val="00781981"/>
    <w:rsid w:val="00797F39"/>
    <w:rsid w:val="007A72A5"/>
    <w:rsid w:val="007C37BE"/>
    <w:rsid w:val="007E2E29"/>
    <w:rsid w:val="007F1BD5"/>
    <w:rsid w:val="007F5555"/>
    <w:rsid w:val="007F57C1"/>
    <w:rsid w:val="00801AD7"/>
    <w:rsid w:val="00812797"/>
    <w:rsid w:val="00812D72"/>
    <w:rsid w:val="008534F3"/>
    <w:rsid w:val="00866BC2"/>
    <w:rsid w:val="00870E10"/>
    <w:rsid w:val="00870EEE"/>
    <w:rsid w:val="00877ED5"/>
    <w:rsid w:val="008828C0"/>
    <w:rsid w:val="008A3A15"/>
    <w:rsid w:val="008A55E6"/>
    <w:rsid w:val="008A697F"/>
    <w:rsid w:val="008B08AB"/>
    <w:rsid w:val="008B3B20"/>
    <w:rsid w:val="008F48EE"/>
    <w:rsid w:val="00902689"/>
    <w:rsid w:val="00911F1B"/>
    <w:rsid w:val="0091364F"/>
    <w:rsid w:val="00921A2E"/>
    <w:rsid w:val="00925EAA"/>
    <w:rsid w:val="00933385"/>
    <w:rsid w:val="00942DA8"/>
    <w:rsid w:val="00944C9C"/>
    <w:rsid w:val="009613F2"/>
    <w:rsid w:val="00961DC8"/>
    <w:rsid w:val="00986961"/>
    <w:rsid w:val="00987391"/>
    <w:rsid w:val="009B2348"/>
    <w:rsid w:val="009C0FAF"/>
    <w:rsid w:val="009E2C26"/>
    <w:rsid w:val="009F505F"/>
    <w:rsid w:val="00A106EB"/>
    <w:rsid w:val="00A123B7"/>
    <w:rsid w:val="00A91C28"/>
    <w:rsid w:val="00A93A0C"/>
    <w:rsid w:val="00AC3DBD"/>
    <w:rsid w:val="00AC406E"/>
    <w:rsid w:val="00AD012E"/>
    <w:rsid w:val="00AD1ADE"/>
    <w:rsid w:val="00B047CA"/>
    <w:rsid w:val="00B05EDF"/>
    <w:rsid w:val="00B1188B"/>
    <w:rsid w:val="00B44674"/>
    <w:rsid w:val="00B77D84"/>
    <w:rsid w:val="00B94A34"/>
    <w:rsid w:val="00B9512A"/>
    <w:rsid w:val="00BB12D2"/>
    <w:rsid w:val="00BD094C"/>
    <w:rsid w:val="00BF176B"/>
    <w:rsid w:val="00C1604C"/>
    <w:rsid w:val="00C27653"/>
    <w:rsid w:val="00C47FD3"/>
    <w:rsid w:val="00C50F4D"/>
    <w:rsid w:val="00C67161"/>
    <w:rsid w:val="00C76F01"/>
    <w:rsid w:val="00C80174"/>
    <w:rsid w:val="00CC7631"/>
    <w:rsid w:val="00CC7B6A"/>
    <w:rsid w:val="00CD3D28"/>
    <w:rsid w:val="00CD4360"/>
    <w:rsid w:val="00CE1A42"/>
    <w:rsid w:val="00CE5E5E"/>
    <w:rsid w:val="00D1567E"/>
    <w:rsid w:val="00D22E0A"/>
    <w:rsid w:val="00D41E2C"/>
    <w:rsid w:val="00D515CF"/>
    <w:rsid w:val="00D5619C"/>
    <w:rsid w:val="00D5767C"/>
    <w:rsid w:val="00D631B4"/>
    <w:rsid w:val="00D712DA"/>
    <w:rsid w:val="00D755E8"/>
    <w:rsid w:val="00DA131B"/>
    <w:rsid w:val="00DB4F62"/>
    <w:rsid w:val="00DE6C8E"/>
    <w:rsid w:val="00DF48C1"/>
    <w:rsid w:val="00DF576D"/>
    <w:rsid w:val="00E0240D"/>
    <w:rsid w:val="00E0579E"/>
    <w:rsid w:val="00E32B2A"/>
    <w:rsid w:val="00E33AFC"/>
    <w:rsid w:val="00E374E2"/>
    <w:rsid w:val="00E37537"/>
    <w:rsid w:val="00E53257"/>
    <w:rsid w:val="00E64665"/>
    <w:rsid w:val="00E83541"/>
    <w:rsid w:val="00E845C9"/>
    <w:rsid w:val="00E955D6"/>
    <w:rsid w:val="00EA1E74"/>
    <w:rsid w:val="00EB24CA"/>
    <w:rsid w:val="00EE1DE8"/>
    <w:rsid w:val="00EE51F3"/>
    <w:rsid w:val="00EE64FC"/>
    <w:rsid w:val="00EF6DB1"/>
    <w:rsid w:val="00F0794D"/>
    <w:rsid w:val="00F16D0F"/>
    <w:rsid w:val="00F23D93"/>
    <w:rsid w:val="00F31097"/>
    <w:rsid w:val="00F3455B"/>
    <w:rsid w:val="00F55D2E"/>
    <w:rsid w:val="00F57FC9"/>
    <w:rsid w:val="00F60623"/>
    <w:rsid w:val="00F80CE1"/>
    <w:rsid w:val="00F82AD2"/>
    <w:rsid w:val="00F85C6A"/>
    <w:rsid w:val="00F8684F"/>
    <w:rsid w:val="00F973CC"/>
    <w:rsid w:val="00FA3267"/>
    <w:rsid w:val="00FC2744"/>
    <w:rsid w:val="00FD6B3E"/>
    <w:rsid w:val="00F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793B3"/>
  <w15:docId w15:val="{A0FBF9E6-6A70-4E2E-ACA6-B5959F7B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right="136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2E0A58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C0FAF"/>
    <w:rPr>
      <w:b/>
      <w:bCs/>
    </w:rPr>
  </w:style>
  <w:style w:type="paragraph" w:customStyle="1" w:styleId="ds-markdown-paragraph">
    <w:name w:val="ds-markdown-paragraph"/>
    <w:basedOn w:val="Normal"/>
    <w:rsid w:val="00877ED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izfelipeludi@barradopirai.rj.leg.b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8D042-C57F-40CE-B1D1-72F523D4D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Vereador Ludi</cp:lastModifiedBy>
  <cp:revision>2</cp:revision>
  <dcterms:created xsi:type="dcterms:W3CDTF">2025-06-03T15:11:00Z</dcterms:created>
  <dcterms:modified xsi:type="dcterms:W3CDTF">2025-06-03T15:11:00Z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2025-01-06T00:00:00Z</vt:filetime>
  </property>
</Properties>
</file>