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BA2BE2" w14:textId="55FBD51C" w:rsidR="00BE3940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 xml:space="preserve">REQUERIMENTO N.º </w:t>
      </w:r>
      <w:r w:rsidR="00927215">
        <w:rPr>
          <w:sz w:val="24"/>
          <w:szCs w:val="24"/>
        </w:rPr>
        <w:t>01</w:t>
      </w:r>
      <w:r>
        <w:rPr>
          <w:sz w:val="24"/>
          <w:szCs w:val="24"/>
        </w:rPr>
        <w:t>/2025</w:t>
      </w:r>
    </w:p>
    <w:p w14:paraId="5B3243C2" w14:textId="77777777" w:rsidR="00BE3940" w:rsidRDefault="00BE3940">
      <w:pPr>
        <w:pStyle w:val="Ttulo1"/>
        <w:ind w:left="4535"/>
      </w:pPr>
      <w:bookmarkStart w:id="1" w:name="_30j0zll" w:colFirst="0" w:colLast="0"/>
      <w:bookmarkEnd w:id="1"/>
    </w:p>
    <w:p w14:paraId="325E4E55" w14:textId="77777777" w:rsidR="00BE3940" w:rsidRDefault="00000000">
      <w:pPr>
        <w:spacing w:after="200"/>
        <w:ind w:firstLine="0"/>
      </w:pPr>
      <w:r>
        <w:t>Excelentíssimo Senhor Presidente da Câmara Municipal de Barra do Piraí,</w:t>
      </w:r>
    </w:p>
    <w:p w14:paraId="66EFD916" w14:textId="77777777" w:rsidR="00BE3940" w:rsidRDefault="00BE3940">
      <w:pPr>
        <w:spacing w:after="200"/>
        <w:ind w:firstLine="0"/>
      </w:pPr>
    </w:p>
    <w:p w14:paraId="1A680267" w14:textId="3EA821A6" w:rsidR="00BE3940" w:rsidRDefault="00000000">
      <w:r>
        <w:t xml:space="preserve">O Vereador(a) </w:t>
      </w:r>
      <w:proofErr w:type="spellStart"/>
      <w:r w:rsidR="00927215">
        <w:t>Jeordane</w:t>
      </w:r>
      <w:proofErr w:type="spellEnd"/>
      <w:r w:rsidR="00927215">
        <w:t xml:space="preserve"> da Silva Gomes </w:t>
      </w:r>
      <w:proofErr w:type="spellStart"/>
      <w:r w:rsidR="00927215">
        <w:t>Perino</w:t>
      </w:r>
      <w:proofErr w:type="spellEnd"/>
      <w:r>
        <w:t>, que a este subscreve, após tramitação regimental (art. 123, § 3º, VII, do RICMBP), requer seja encaminhado a Excelentíssima Senhora Prefeita de Barra do Piraí, o presente requerimento com vistas à consecução da função fiscalizatória, inerente ao Poder Legislativo, sendo necessário que o Executivo Municipal esclareça os seguintes questionamentos:</w:t>
      </w:r>
    </w:p>
    <w:p w14:paraId="712172F1" w14:textId="7D0A9260" w:rsidR="00163455" w:rsidRDefault="00927215" w:rsidP="00163455">
      <w:pPr>
        <w:pStyle w:val="PargrafodaLista"/>
        <w:numPr>
          <w:ilvl w:val="0"/>
          <w:numId w:val="1"/>
        </w:numPr>
        <w:spacing w:after="200"/>
      </w:pPr>
      <w:r>
        <w:t>R</w:t>
      </w:r>
      <w:r w:rsidRPr="00927215">
        <w:t>equer seja esclarecido o motivo pelo qual a</w:t>
      </w:r>
      <w:r w:rsidR="00163455" w:rsidRPr="00163455">
        <w:t xml:space="preserve"> Lei Municipal nº 3413, de 31 de maio de 2021, que estabelece prioridade no atendimento em estabelecimentos públicos e privados às pessoas acometidas de fibromialgia</w:t>
      </w:r>
      <w:r w:rsidRPr="00927215">
        <w:t xml:space="preserve">, não está sendo aplicada no município de Barra do Piraí. </w:t>
      </w:r>
      <w:r>
        <w:t>Cidadãos</w:t>
      </w:r>
      <w:r w:rsidRPr="00927215">
        <w:t xml:space="preserve"> acometid</w:t>
      </w:r>
      <w:r>
        <w:t>os</w:t>
      </w:r>
      <w:r w:rsidRPr="00927215">
        <w:t xml:space="preserve"> de fibromialgia busc</w:t>
      </w:r>
      <w:r>
        <w:t>aram</w:t>
      </w:r>
      <w:r w:rsidRPr="00927215">
        <w:t xml:space="preserve"> atendimento junto à Secretaria de Saúde e à Secretaria de Assistência Social para obter a carteira de identificação que lhe</w:t>
      </w:r>
      <w:r>
        <w:t>s</w:t>
      </w:r>
      <w:r w:rsidRPr="00927215">
        <w:t xml:space="preserve"> garantiria</w:t>
      </w:r>
      <w:r>
        <w:t>m</w:t>
      </w:r>
      <w:r w:rsidRPr="00927215">
        <w:t xml:space="preserve"> os direitos previstos na referida legislação. No entanto, fo</w:t>
      </w:r>
      <w:r>
        <w:t>ram</w:t>
      </w:r>
      <w:r w:rsidRPr="00927215">
        <w:t xml:space="preserve"> informa</w:t>
      </w:r>
      <w:r>
        <w:t>dos</w:t>
      </w:r>
      <w:r w:rsidRPr="00927215">
        <w:t xml:space="preserve"> de que tais órgãos não realizam a emissão do documento. Diante disso, solicita-se esclarecimento sobre os motivos que impedem a efetivação da lei, uma vez que esta foi devidamente sancionada e deveria estar em vigor.</w:t>
      </w:r>
    </w:p>
    <w:p w14:paraId="3DD41132" w14:textId="77777777" w:rsidR="00A87010" w:rsidRDefault="00A87010" w:rsidP="00A87010">
      <w:pPr>
        <w:pStyle w:val="PargrafodaLista"/>
        <w:spacing w:after="200"/>
        <w:ind w:left="1080" w:firstLine="0"/>
      </w:pPr>
    </w:p>
    <w:p w14:paraId="1CD62E3E" w14:textId="4D7DB2DB" w:rsidR="00BE3940" w:rsidRDefault="00000000">
      <w:r>
        <w:t>Por esta razão, nós, legisladores investidos desta função típica, solicitamos, com a máxima urgência e celeridade, seja-nos respondido os questionamentos e disponibilizado, por fotocópia física ou digitalizada, toda documentação comprobatória pertinente, ressaltando-se que os documentos solicitados não constam no Portal da Transparência no sítio eletrônico da Prefeitura Municipal de Barra do Piraí.</w:t>
      </w:r>
    </w:p>
    <w:p w14:paraId="5FB8C1DC" w14:textId="53AF2076" w:rsidR="00BE3940" w:rsidRDefault="00000000">
      <w:r>
        <w:t>Contando com o estrito cumprimento da Lei, em nome da Ordem Democrática, colocamo-nos ao seu à disposição nesta Casa de Leis e reitero elevados protestos de estima e consideração.</w:t>
      </w:r>
    </w:p>
    <w:p w14:paraId="4DF1FDBF" w14:textId="7D116FAA" w:rsidR="00BE3940" w:rsidRDefault="00BE3940">
      <w:pPr>
        <w:spacing w:after="200"/>
        <w:ind w:firstLine="0"/>
      </w:pPr>
    </w:p>
    <w:p w14:paraId="57A066A5" w14:textId="2FFC68CF" w:rsidR="00BE3940" w:rsidRDefault="00BE3940">
      <w:pPr>
        <w:spacing w:after="200"/>
        <w:ind w:firstLine="0"/>
      </w:pPr>
    </w:p>
    <w:p w14:paraId="3F8EB51D" w14:textId="3EF00304" w:rsidR="00BE3940" w:rsidRDefault="00000000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163455">
        <w:t>05</w:t>
      </w:r>
      <w:r>
        <w:t xml:space="preserve"> de </w:t>
      </w:r>
      <w:r w:rsidR="00163455">
        <w:t>junho</w:t>
      </w:r>
      <w:r>
        <w:t xml:space="preserve"> de 2025.</w:t>
      </w:r>
    </w:p>
    <w:p w14:paraId="7A04A1BF" w14:textId="2F759C96" w:rsidR="00163455" w:rsidRPr="00163455" w:rsidRDefault="00A87010" w:rsidP="00163455">
      <w:r>
        <w:rPr>
          <w:noProof/>
        </w:rPr>
        <w:drawing>
          <wp:anchor distT="0" distB="0" distL="114300" distR="114300" simplePos="0" relativeHeight="251658240" behindDoc="0" locked="0" layoutInCell="1" allowOverlap="1" wp14:anchorId="256B2737" wp14:editId="0BA48408">
            <wp:simplePos x="0" y="0"/>
            <wp:positionH relativeFrom="page">
              <wp:align>center</wp:align>
            </wp:positionH>
            <wp:positionV relativeFrom="paragraph">
              <wp:posOffset>50800</wp:posOffset>
            </wp:positionV>
            <wp:extent cx="1122045" cy="713740"/>
            <wp:effectExtent l="0" t="0" r="1905" b="0"/>
            <wp:wrapNone/>
            <wp:docPr id="86368918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689181" name="Imagem 86368918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045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0F2B2" w14:textId="38A2958C" w:rsidR="00BE3940" w:rsidRPr="00163455" w:rsidRDefault="00163455" w:rsidP="00163455">
      <w:pPr>
        <w:pStyle w:val="Ttulo4"/>
      </w:pPr>
      <w:bookmarkStart w:id="3" w:name="_2et92p0" w:colFirst="0" w:colLast="0"/>
      <w:bookmarkEnd w:id="3"/>
      <w:r w:rsidRPr="00163455">
        <w:t>_______________________________</w:t>
      </w:r>
      <w:r>
        <w:t>___</w:t>
      </w:r>
    </w:p>
    <w:p w14:paraId="0D1B78D3" w14:textId="2BE6D240" w:rsidR="00BE3940" w:rsidRDefault="00163455">
      <w:pPr>
        <w:pStyle w:val="Ttulo4"/>
      </w:pPr>
      <w:bookmarkStart w:id="4" w:name="_tyjcwt" w:colFirst="0" w:colLast="0"/>
      <w:bookmarkEnd w:id="4"/>
      <w:proofErr w:type="spellStart"/>
      <w:r w:rsidRPr="00163455">
        <w:t>Jeordane</w:t>
      </w:r>
      <w:proofErr w:type="spellEnd"/>
      <w:r w:rsidRPr="00163455">
        <w:t xml:space="preserve"> </w:t>
      </w:r>
      <w:proofErr w:type="spellStart"/>
      <w:r w:rsidRPr="00163455">
        <w:t>Perino</w:t>
      </w:r>
      <w:proofErr w:type="spellEnd"/>
      <w:r>
        <w:t>- Vereador</w:t>
      </w:r>
    </w:p>
    <w:p w14:paraId="71F6E82D" w14:textId="77777777" w:rsidR="00BE3940" w:rsidRDefault="00BE3940"/>
    <w:p w14:paraId="28360906" w14:textId="77777777" w:rsidR="00BE3940" w:rsidRDefault="00BE3940">
      <w:pPr>
        <w:pStyle w:val="Ttulo4"/>
      </w:pPr>
      <w:bookmarkStart w:id="5" w:name="_dak2xot00qo2" w:colFirst="0" w:colLast="0"/>
      <w:bookmarkEnd w:id="5"/>
    </w:p>
    <w:p w14:paraId="3C04FCA1" w14:textId="77777777" w:rsidR="00BE3940" w:rsidRDefault="00BE3940"/>
    <w:p w14:paraId="265C70FA" w14:textId="77777777" w:rsidR="00BE3940" w:rsidRDefault="00BE3940"/>
    <w:p w14:paraId="4366DB0C" w14:textId="77777777" w:rsidR="00BE3940" w:rsidRDefault="00BE3940"/>
    <w:p w14:paraId="5BEE25FD" w14:textId="77777777" w:rsidR="00BE3940" w:rsidRDefault="00BE3940"/>
    <w:p w14:paraId="5A343173" w14:textId="77777777" w:rsidR="00BE3940" w:rsidRDefault="00000000">
      <w:pPr>
        <w:pStyle w:val="Ttulo2"/>
      </w:pPr>
      <w:bookmarkStart w:id="6" w:name="_iugy1zq7aek6" w:colFirst="0" w:colLast="0"/>
      <w:bookmarkEnd w:id="6"/>
      <w:r>
        <w:t>Justificativa</w:t>
      </w:r>
    </w:p>
    <w:p w14:paraId="1F5A011D" w14:textId="77777777" w:rsidR="00BE3940" w:rsidRDefault="00000000">
      <w:pPr>
        <w:spacing w:after="200"/>
        <w:ind w:firstLine="0"/>
      </w:pPr>
      <w:r>
        <w:t xml:space="preserve">A fiscalização dos atos e gastos do Poder Executivo é função típica, constitucionalmente atribuída aos integrantes do Poder Legislativo, como preceitua o Princípio dos Freios e Contrapesos, segundo o qual, cada um dos Poderes da República, em nome do interesse público, fiscaliza e supervisiona o outro Poder da República. </w:t>
      </w:r>
    </w:p>
    <w:p w14:paraId="5AE9846F" w14:textId="77777777" w:rsidR="00BE3940" w:rsidRDefault="00BE3940"/>
    <w:p w14:paraId="4B8A7A6E" w14:textId="77777777" w:rsidR="00BE3940" w:rsidRDefault="00BE3940"/>
    <w:p w14:paraId="1A879B37" w14:textId="77777777" w:rsidR="00BE3940" w:rsidRDefault="00BE3940"/>
    <w:p w14:paraId="5F5A4ADF" w14:textId="77777777" w:rsidR="00BE3940" w:rsidRDefault="00BE3940"/>
    <w:p w14:paraId="25F72834" w14:textId="77777777" w:rsidR="00BE3940" w:rsidRDefault="00BE3940"/>
    <w:p w14:paraId="15CE088B" w14:textId="77777777" w:rsidR="00BE3940" w:rsidRDefault="00BE3940"/>
    <w:p w14:paraId="1C2A7213" w14:textId="77777777" w:rsidR="00BE3940" w:rsidRDefault="00BE3940"/>
    <w:p w14:paraId="2366F183" w14:textId="77777777" w:rsidR="00BE3940" w:rsidRDefault="00BE3940"/>
    <w:p w14:paraId="3F4BE151" w14:textId="77777777" w:rsidR="00BE3940" w:rsidRDefault="00BE3940">
      <w:pPr>
        <w:rPr>
          <w:highlight w:val="yellow"/>
        </w:rPr>
      </w:pPr>
    </w:p>
    <w:sectPr w:rsidR="00BE394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992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2610F1" w14:textId="77777777" w:rsidR="00D47E6E" w:rsidRDefault="00D47E6E">
      <w:pPr>
        <w:spacing w:after="0" w:line="240" w:lineRule="auto"/>
      </w:pPr>
      <w:r>
        <w:separator/>
      </w:r>
    </w:p>
  </w:endnote>
  <w:endnote w:type="continuationSeparator" w:id="0">
    <w:p w14:paraId="165CD164" w14:textId="77777777" w:rsidR="00D47E6E" w:rsidRDefault="00D47E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AA67D81C-CAD6-4CE9-BD13-FB719CAD0EE8}"/>
    <w:embedBold r:id="rId2" w:fontKey="{A0D1BA65-0975-466A-A92D-6E1A3B46C8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087F180-D17C-4E6C-9C8A-3F218CCDE248}"/>
    <w:embedItalic r:id="rId4" w:fontKey="{F712FD0D-2BFE-4288-898B-E681C1060B6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0FDB12A-EEDF-4346-9A01-15AB2CFA6D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89D831C-2A4B-4504-8EDB-70459FFA79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27F224" w14:textId="77777777" w:rsidR="00BE3940" w:rsidRDefault="00BE394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56D036" w14:textId="77777777" w:rsidR="00BE394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92721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927215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  <w:p w14:paraId="317E7CBD" w14:textId="77777777" w:rsidR="00BE394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5C841F52" w14:textId="55C12713" w:rsidR="00BE394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</w:t>
    </w:r>
    <w:r w:rsidR="00A87010">
      <w:rPr>
        <w:sz w:val="18"/>
        <w:szCs w:val="18"/>
        <w:highlight w:val="yellow"/>
      </w:rPr>
      <w:t>16</w:t>
    </w:r>
  </w:p>
  <w:p w14:paraId="53B283A0" w14:textId="543B3CE8" w:rsidR="00BE394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87010">
      <w:rPr>
        <w:sz w:val="16"/>
        <w:szCs w:val="16"/>
      </w:rPr>
      <w:t>jeordane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A89F1" w14:textId="77777777" w:rsidR="00BE3940" w:rsidRDefault="00BE394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56AB91" w14:textId="77777777" w:rsidR="00D47E6E" w:rsidRDefault="00D47E6E">
      <w:pPr>
        <w:spacing w:after="0" w:line="240" w:lineRule="auto"/>
      </w:pPr>
      <w:r>
        <w:separator/>
      </w:r>
    </w:p>
  </w:footnote>
  <w:footnote w:type="continuationSeparator" w:id="0">
    <w:p w14:paraId="44BAD140" w14:textId="77777777" w:rsidR="00D47E6E" w:rsidRDefault="00D47E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6FACC0" w14:textId="77777777" w:rsidR="00BE3940" w:rsidRDefault="00BE394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C076B" w14:textId="77777777" w:rsidR="00BE394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A3E28F1" wp14:editId="7DB56BA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3D11F9" w14:textId="77777777" w:rsidR="00BE3940" w:rsidRDefault="00BE394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1650F8"/>
    <w:multiLevelType w:val="hybridMultilevel"/>
    <w:tmpl w:val="CFB4E616"/>
    <w:lvl w:ilvl="0" w:tplc="8F1249F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03775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940"/>
    <w:rsid w:val="00137AB4"/>
    <w:rsid w:val="00163455"/>
    <w:rsid w:val="0043709A"/>
    <w:rsid w:val="00815AE9"/>
    <w:rsid w:val="00927215"/>
    <w:rsid w:val="009E3480"/>
    <w:rsid w:val="00A87010"/>
    <w:rsid w:val="00B7140A"/>
    <w:rsid w:val="00BE3940"/>
    <w:rsid w:val="00D47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79D38"/>
  <w15:docId w15:val="{317FCC3D-0A85-4912-920A-91A3EAB2D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1634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356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2</cp:revision>
  <dcterms:created xsi:type="dcterms:W3CDTF">2025-06-05T17:49:00Z</dcterms:created>
  <dcterms:modified xsi:type="dcterms:W3CDTF">2025-06-05T17:49:00Z</dcterms:modified>
</cp:coreProperties>
</file>