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C5FC2" w14:textId="69EF92F1" w:rsidR="00D478FF" w:rsidRDefault="00F1316A" w:rsidP="00164935">
      <w:pPr>
        <w:pStyle w:val="Corpodetexto"/>
        <w:ind w:left="2177"/>
        <w:rPr>
          <w:sz w:val="20"/>
        </w:rPr>
      </w:pPr>
      <w:r>
        <w:rPr>
          <w:noProof/>
          <w:sz w:val="20"/>
        </w:rPr>
        <w:drawing>
          <wp:inline distT="0" distB="0" distL="0" distR="0" wp14:anchorId="6832D1EE" wp14:editId="00AC8EC0">
            <wp:extent cx="2784667" cy="9706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667" cy="97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ROJETO_DE_LEI_N.º_____/2025"/>
      <w:bookmarkEnd w:id="0"/>
    </w:p>
    <w:p w14:paraId="7B5703B2" w14:textId="77777777" w:rsidR="00D478FF" w:rsidRPr="00F973CC" w:rsidRDefault="00D478FF" w:rsidP="00F1316A">
      <w:pPr>
        <w:pStyle w:val="Corpodetexto"/>
        <w:ind w:left="2177"/>
        <w:rPr>
          <w:sz w:val="20"/>
        </w:rPr>
      </w:pPr>
    </w:p>
    <w:p w14:paraId="4EA181B4" w14:textId="5120965D" w:rsidR="00D478FF" w:rsidRPr="00164935" w:rsidRDefault="00D478FF" w:rsidP="00164935">
      <w:pPr>
        <w:pStyle w:val="Ttulo2"/>
        <w:spacing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y3wj5s7jw0zt"/>
      <w:bookmarkEnd w:id="1"/>
      <w:r w:rsidRPr="00D478FF">
        <w:rPr>
          <w:rFonts w:ascii="Times New Roman" w:hAnsi="Times New Roman" w:cs="Times New Roman"/>
          <w:b/>
          <w:bCs/>
          <w:color w:val="auto"/>
          <w:sz w:val="24"/>
          <w:szCs w:val="24"/>
        </w:rPr>
        <w:t>EMENDA SUBSTITUTIVA N.º ____/2025</w:t>
      </w:r>
    </w:p>
    <w:p w14:paraId="19386120" w14:textId="5BF44FD8" w:rsidR="00D478FF" w:rsidRPr="00164935" w:rsidRDefault="00D478FF" w:rsidP="00D478FF">
      <w:pPr>
        <w:numPr>
          <w:ilvl w:val="0"/>
          <w:numId w:val="1"/>
        </w:numPr>
        <w:autoSpaceDE/>
        <w:autoSpaceDN/>
        <w:spacing w:before="240" w:after="240" w:line="276" w:lineRule="auto"/>
        <w:jc w:val="both"/>
        <w:rPr>
          <w:b/>
        </w:rPr>
      </w:pPr>
      <w:r>
        <w:t xml:space="preserve">Substitui a redação do Projeto de Lei </w:t>
      </w:r>
      <w:r w:rsidR="00943E20">
        <w:t>91</w:t>
      </w:r>
      <w:r>
        <w:t>/2025, para que se torne uma Lei Complementar, e passe a ter o seguinte teor:</w:t>
      </w:r>
    </w:p>
    <w:p w14:paraId="22F2D4FB" w14:textId="1EC9211A" w:rsidR="00D478FF" w:rsidRDefault="00D478FF" w:rsidP="00D478FF">
      <w:pPr>
        <w:spacing w:before="240"/>
        <w:ind w:left="4962"/>
        <w:rPr>
          <w:b/>
          <w:bCs/>
        </w:rPr>
      </w:pPr>
      <w:r>
        <w:rPr>
          <w:b/>
          <w:bCs/>
        </w:rPr>
        <w:t xml:space="preserve">EMENTA: </w:t>
      </w:r>
      <w:r w:rsidR="00943E20">
        <w:rPr>
          <w:b/>
          <w:bCs/>
        </w:rPr>
        <w:t>ADICIONA O ART. 42</w:t>
      </w:r>
      <w:r w:rsidR="00B41742">
        <w:rPr>
          <w:b/>
          <w:bCs/>
        </w:rPr>
        <w:t>A</w:t>
      </w:r>
      <w:r w:rsidR="00943E20">
        <w:rPr>
          <w:b/>
          <w:bCs/>
        </w:rPr>
        <w:t xml:space="preserve"> </w:t>
      </w:r>
      <w:r w:rsidR="00B41742">
        <w:rPr>
          <w:b/>
          <w:bCs/>
        </w:rPr>
        <w:t>NA</w:t>
      </w:r>
      <w:r>
        <w:rPr>
          <w:b/>
          <w:bCs/>
        </w:rPr>
        <w:t xml:space="preserve"> LEI </w:t>
      </w:r>
      <w:r w:rsidR="00B41742">
        <w:rPr>
          <w:b/>
          <w:bCs/>
        </w:rPr>
        <w:t>COMPLEMENTAR Nº 01</w:t>
      </w:r>
      <w:r>
        <w:rPr>
          <w:b/>
          <w:bCs/>
        </w:rPr>
        <w:t>/</w:t>
      </w:r>
      <w:r w:rsidR="00B41742">
        <w:rPr>
          <w:b/>
          <w:bCs/>
        </w:rPr>
        <w:t>2010, CÓDIGO ADMINISTRATIVO</w:t>
      </w:r>
      <w:r>
        <w:rPr>
          <w:b/>
          <w:bCs/>
        </w:rPr>
        <w:t>.</w:t>
      </w:r>
    </w:p>
    <w:p w14:paraId="58E1582E" w14:textId="77777777" w:rsidR="00D478FF" w:rsidRDefault="00D478FF" w:rsidP="00D478FF">
      <w:pPr>
        <w:spacing w:before="240"/>
        <w:ind w:left="4962"/>
        <w:rPr>
          <w:b/>
          <w:bCs/>
        </w:rPr>
      </w:pPr>
    </w:p>
    <w:p w14:paraId="5800C2FD" w14:textId="30999A14" w:rsidR="00D478FF" w:rsidRDefault="00D478FF" w:rsidP="00D478FF">
      <w:pPr>
        <w:shd w:val="clear" w:color="auto" w:fill="FFFFFF"/>
        <w:spacing w:before="200" w:after="200"/>
        <w:ind w:left="1134" w:right="-20"/>
        <w:rPr>
          <w:b/>
          <w:sz w:val="24"/>
          <w:szCs w:val="24"/>
        </w:rPr>
      </w:pPr>
      <w:r w:rsidRPr="00364786">
        <w:rPr>
          <w:b/>
          <w:bCs/>
        </w:rPr>
        <w:t>Art</w:t>
      </w:r>
      <w:r w:rsidR="00364786" w:rsidRPr="00364786">
        <w:rPr>
          <w:b/>
          <w:bCs/>
        </w:rPr>
        <w:t>.</w:t>
      </w:r>
      <w:r w:rsidRPr="00364786">
        <w:rPr>
          <w:b/>
          <w:bCs/>
        </w:rPr>
        <w:t>1.</w:t>
      </w:r>
      <w:r>
        <w:t xml:space="preserve"> Fica a</w:t>
      </w:r>
      <w:r w:rsidR="00364786">
        <w:t>dicionado</w:t>
      </w:r>
      <w:r>
        <w:t xml:space="preserve"> o artigo </w:t>
      </w:r>
      <w:r w:rsidR="00364786">
        <w:t>42</w:t>
      </w:r>
      <w:r w:rsidR="00164935">
        <w:t>-</w:t>
      </w:r>
      <w:r w:rsidR="00364786">
        <w:t>A n</w:t>
      </w:r>
      <w:r>
        <w:t xml:space="preserve">a lei </w:t>
      </w:r>
      <w:r w:rsidR="00364786">
        <w:t>complementar 01</w:t>
      </w:r>
      <w:r>
        <w:t xml:space="preserve"> de </w:t>
      </w:r>
      <w:r w:rsidR="00364786">
        <w:t>2010</w:t>
      </w:r>
      <w:r>
        <w:t xml:space="preserve">, </w:t>
      </w:r>
      <w:r w:rsidR="00364786">
        <w:t>com a seguinte redação</w:t>
      </w:r>
      <w:r>
        <w:t>:</w:t>
      </w:r>
    </w:p>
    <w:p w14:paraId="30453B6D" w14:textId="0C2C3B90" w:rsidR="00D478FF" w:rsidRDefault="00D478FF" w:rsidP="00D478FF">
      <w:pPr>
        <w:shd w:val="clear" w:color="auto" w:fill="FFFFFF"/>
        <w:spacing w:before="200" w:after="200"/>
        <w:ind w:left="1985" w:right="-20"/>
        <w:rPr>
          <w:lang w:val="pt-BR"/>
        </w:rPr>
      </w:pPr>
      <w:r w:rsidRPr="00784AF8">
        <w:rPr>
          <w:b/>
          <w:bCs/>
        </w:rPr>
        <w:t xml:space="preserve">Art. </w:t>
      </w:r>
      <w:r w:rsidR="00784AF8" w:rsidRPr="00784AF8">
        <w:rPr>
          <w:b/>
          <w:bCs/>
        </w:rPr>
        <w:t>42 A</w:t>
      </w:r>
      <w:r>
        <w:t xml:space="preserve"> – </w:t>
      </w:r>
      <w:r w:rsidR="00F117CB" w:rsidRPr="008B081E">
        <w:rPr>
          <w:lang w:val="pt-BR"/>
        </w:rPr>
        <w:t>Fica proibida a circulação de veículos pesados, como caminhões</w:t>
      </w:r>
      <w:r w:rsidR="00F117CB">
        <w:rPr>
          <w:lang w:val="pt-BR"/>
        </w:rPr>
        <w:t xml:space="preserve"> e</w:t>
      </w:r>
      <w:r w:rsidR="00F117CB" w:rsidRPr="008B081E">
        <w:rPr>
          <w:lang w:val="pt-BR"/>
        </w:rPr>
        <w:t xml:space="preserve"> carretas de grande porte e similares, nas vias públicas do município de Barra do Piraí, exceto nas hipóteses previstas n</w:t>
      </w:r>
      <w:r w:rsidR="00DD292C">
        <w:rPr>
          <w:lang w:val="pt-BR"/>
        </w:rPr>
        <w:t>este dispositivo legal.</w:t>
      </w:r>
    </w:p>
    <w:p w14:paraId="0F469784" w14:textId="77777777" w:rsidR="003D14F5" w:rsidRDefault="003D14F5" w:rsidP="003D14F5">
      <w:pPr>
        <w:shd w:val="clear" w:color="auto" w:fill="FFFFFF"/>
        <w:spacing w:before="200" w:after="200"/>
        <w:ind w:left="1985" w:right="-20"/>
        <w:rPr>
          <w:color w:val="000000"/>
          <w:shd w:val="clear" w:color="auto" w:fill="FFFFFF"/>
          <w:lang w:val="pt-BR"/>
        </w:rPr>
      </w:pPr>
      <w:bookmarkStart w:id="2" w:name="10543"/>
      <w:bookmarkStart w:id="3" w:name="_Hlk209022925"/>
      <w:r w:rsidRPr="003D14F5">
        <w:rPr>
          <w:b/>
          <w:bCs/>
          <w:color w:val="000000"/>
          <w:shd w:val="clear" w:color="auto" w:fill="FFFFFF"/>
        </w:rPr>
        <w:t>§ 1º</w:t>
      </w:r>
      <w:bookmarkEnd w:id="2"/>
      <w:r>
        <w:rPr>
          <w:b/>
          <w:bCs/>
          <w:color w:val="000000"/>
          <w:shd w:val="clear" w:color="auto" w:fill="FFFFFF"/>
        </w:rPr>
        <w:t xml:space="preserve"> </w:t>
      </w:r>
      <w:bookmarkEnd w:id="3"/>
      <w:r w:rsidRPr="003D14F5">
        <w:rPr>
          <w:color w:val="000000"/>
          <w:shd w:val="clear" w:color="auto" w:fill="FFFFFF"/>
          <w:lang w:val="pt-BR"/>
        </w:rPr>
        <w:t>Consideram-se veículos pesados, para os efeitos desta Lei, aqueles com peso bruto total superior a 3,5 toneladas ou com mais de dois eixos.</w:t>
      </w:r>
    </w:p>
    <w:p w14:paraId="35DB1725" w14:textId="05F08DF1" w:rsidR="00973D24" w:rsidRPr="00973D24" w:rsidRDefault="003D14F5" w:rsidP="00973D24">
      <w:pPr>
        <w:shd w:val="clear" w:color="auto" w:fill="FFFFFF"/>
        <w:spacing w:before="200" w:after="200"/>
        <w:ind w:left="1985" w:right="-20"/>
        <w:rPr>
          <w:b/>
          <w:bCs/>
          <w:color w:val="000000"/>
          <w:shd w:val="clear" w:color="auto" w:fill="FFFFFF"/>
          <w:lang w:val="pt-BR"/>
        </w:rPr>
      </w:pPr>
      <w:bookmarkStart w:id="4" w:name="_Hlk209023036"/>
      <w:r w:rsidRPr="003D14F5">
        <w:rPr>
          <w:b/>
          <w:bCs/>
          <w:color w:val="000000"/>
          <w:shd w:val="clear" w:color="auto" w:fill="FFFFFF"/>
        </w:rPr>
        <w:t xml:space="preserve">§ </w:t>
      </w:r>
      <w:r>
        <w:rPr>
          <w:b/>
          <w:bCs/>
          <w:color w:val="000000"/>
          <w:shd w:val="clear" w:color="auto" w:fill="FFFFFF"/>
        </w:rPr>
        <w:t>2</w:t>
      </w:r>
      <w:r w:rsidRPr="003D14F5">
        <w:rPr>
          <w:b/>
          <w:bCs/>
          <w:color w:val="000000"/>
          <w:shd w:val="clear" w:color="auto" w:fill="FFFFFF"/>
        </w:rPr>
        <w:t>º</w:t>
      </w:r>
      <w:r w:rsidR="00973D24">
        <w:rPr>
          <w:b/>
          <w:bCs/>
          <w:color w:val="000000"/>
          <w:shd w:val="clear" w:color="auto" w:fill="FFFFFF"/>
        </w:rPr>
        <w:t xml:space="preserve"> </w:t>
      </w:r>
      <w:bookmarkEnd w:id="4"/>
      <w:r w:rsidR="00973D24" w:rsidRPr="00973D24">
        <w:rPr>
          <w:color w:val="000000"/>
          <w:shd w:val="clear" w:color="auto" w:fill="FFFFFF"/>
          <w:lang w:val="pt-BR"/>
        </w:rPr>
        <w:t>A proibição estabelecida no</w:t>
      </w:r>
      <w:r w:rsidR="00973D24" w:rsidRPr="00973D24">
        <w:rPr>
          <w:color w:val="000000"/>
          <w:shd w:val="clear" w:color="auto" w:fill="FFFFFF"/>
          <w:lang w:val="pt-BR"/>
        </w:rPr>
        <w:t xml:space="preserve"> caput</w:t>
      </w:r>
      <w:r w:rsidR="00973D24" w:rsidRPr="00973D24">
        <w:rPr>
          <w:color w:val="000000"/>
          <w:shd w:val="clear" w:color="auto" w:fill="FFFFFF"/>
          <w:lang w:val="pt-BR"/>
        </w:rPr>
        <w:t xml:space="preserve"> não se aplica aos seguintes casos:</w:t>
      </w:r>
    </w:p>
    <w:p w14:paraId="3113B7D1" w14:textId="77777777" w:rsidR="00973D24" w:rsidRDefault="00973D24" w:rsidP="00973D24">
      <w:pPr>
        <w:shd w:val="clear" w:color="auto" w:fill="FFFFFF"/>
        <w:spacing w:before="200" w:after="200"/>
        <w:ind w:left="1985" w:right="-20"/>
        <w:rPr>
          <w:color w:val="000000"/>
          <w:shd w:val="clear" w:color="auto" w:fill="FFFFFF"/>
          <w:lang w:val="pt-BR"/>
        </w:rPr>
      </w:pPr>
      <w:r w:rsidRPr="00973D24">
        <w:rPr>
          <w:b/>
          <w:bCs/>
          <w:color w:val="000000"/>
          <w:shd w:val="clear" w:color="auto" w:fill="FFFFFF"/>
          <w:lang w:val="pt-BR"/>
        </w:rPr>
        <w:t xml:space="preserve">I - </w:t>
      </w:r>
      <w:r w:rsidRPr="00973D24">
        <w:rPr>
          <w:color w:val="000000"/>
          <w:shd w:val="clear" w:color="auto" w:fill="FFFFFF"/>
          <w:lang w:val="pt-BR"/>
        </w:rPr>
        <w:t>Veículos de transporte coletivo de passageiros autorizados pelo município;</w:t>
      </w:r>
      <w:r w:rsidRPr="00973D24">
        <w:rPr>
          <w:b/>
          <w:bCs/>
          <w:color w:val="000000"/>
          <w:shd w:val="clear" w:color="auto" w:fill="FFFFFF"/>
          <w:lang w:val="pt-BR"/>
        </w:rPr>
        <w:br/>
        <w:t xml:space="preserve">II - </w:t>
      </w:r>
      <w:r w:rsidRPr="00973D24">
        <w:rPr>
          <w:color w:val="000000"/>
          <w:shd w:val="clear" w:color="auto" w:fill="FFFFFF"/>
          <w:lang w:val="pt-BR"/>
        </w:rPr>
        <w:t>Veículos de emergência, como ambulâncias, viaturas policiais e de bombeiros;</w:t>
      </w:r>
      <w:r w:rsidRPr="00973D24">
        <w:rPr>
          <w:b/>
          <w:bCs/>
          <w:color w:val="000000"/>
          <w:shd w:val="clear" w:color="auto" w:fill="FFFFFF"/>
          <w:lang w:val="pt-BR"/>
        </w:rPr>
        <w:br/>
        <w:t xml:space="preserve">III - </w:t>
      </w:r>
      <w:r w:rsidRPr="00973D24">
        <w:rPr>
          <w:color w:val="000000"/>
          <w:shd w:val="clear" w:color="auto" w:fill="FFFFFF"/>
          <w:lang w:val="pt-BR"/>
        </w:rPr>
        <w:t>Veículos de carga que tenham como destino final o município de Barra do Piraí, desde que devidamente autorizados pela Secretaria Municipal de Transportes;</w:t>
      </w:r>
      <w:r w:rsidRPr="00973D24">
        <w:rPr>
          <w:b/>
          <w:bCs/>
          <w:color w:val="000000"/>
          <w:shd w:val="clear" w:color="auto" w:fill="FFFFFF"/>
          <w:lang w:val="pt-BR"/>
        </w:rPr>
        <w:br/>
        <w:t xml:space="preserve">IV - </w:t>
      </w:r>
      <w:r w:rsidRPr="00973D24">
        <w:rPr>
          <w:color w:val="000000"/>
          <w:shd w:val="clear" w:color="auto" w:fill="FFFFFF"/>
          <w:lang w:val="pt-BR"/>
        </w:rPr>
        <w:t>Veículos que prestem serviços essenciais ao município, como coleta de lixo, transporte de combustíveis e outros, mediante autorização prévia.</w:t>
      </w:r>
    </w:p>
    <w:p w14:paraId="36BC823E" w14:textId="3D9FA8A9" w:rsidR="00973D24" w:rsidRPr="00164935" w:rsidRDefault="00973D24" w:rsidP="00164935">
      <w:pPr>
        <w:shd w:val="clear" w:color="auto" w:fill="FFFFFF"/>
        <w:spacing w:before="200" w:after="200"/>
        <w:ind w:left="1985" w:right="-20"/>
        <w:rPr>
          <w:color w:val="000000"/>
          <w:shd w:val="clear" w:color="auto" w:fill="FFFFFF"/>
          <w:lang w:val="pt-BR"/>
        </w:rPr>
      </w:pPr>
      <w:r w:rsidRPr="003D14F5">
        <w:rPr>
          <w:b/>
          <w:bCs/>
          <w:color w:val="000000"/>
          <w:shd w:val="clear" w:color="auto" w:fill="FFFFFF"/>
        </w:rPr>
        <w:t xml:space="preserve">§ </w:t>
      </w:r>
      <w:r>
        <w:rPr>
          <w:b/>
          <w:bCs/>
          <w:color w:val="000000"/>
          <w:shd w:val="clear" w:color="auto" w:fill="FFFFFF"/>
        </w:rPr>
        <w:t>3</w:t>
      </w:r>
      <w:r w:rsidRPr="003D14F5">
        <w:rPr>
          <w:b/>
          <w:bCs/>
          <w:color w:val="000000"/>
          <w:shd w:val="clear" w:color="auto" w:fill="FFFFFF"/>
        </w:rPr>
        <w:t>º</w:t>
      </w:r>
      <w:r>
        <w:rPr>
          <w:b/>
          <w:bCs/>
          <w:color w:val="000000"/>
          <w:shd w:val="clear" w:color="auto" w:fill="FFFFFF"/>
        </w:rPr>
        <w:t xml:space="preserve"> </w:t>
      </w:r>
      <w:r w:rsidRPr="00973D24">
        <w:rPr>
          <w:color w:val="000000"/>
          <w:shd w:val="clear" w:color="auto" w:fill="FFFFFF"/>
          <w:lang w:val="pt-BR"/>
        </w:rPr>
        <w:t xml:space="preserve">O Poder Executivo municipal, por meio do DEMUTRAN, deverá sinalizar as vias </w:t>
      </w:r>
      <w:r w:rsidR="00DA696E">
        <w:rPr>
          <w:color w:val="000000"/>
          <w:shd w:val="clear" w:color="auto" w:fill="FFFFFF"/>
          <w:lang w:val="pt-BR"/>
        </w:rPr>
        <w:t xml:space="preserve">em que fica </w:t>
      </w:r>
      <w:r>
        <w:rPr>
          <w:color w:val="000000"/>
          <w:shd w:val="clear" w:color="auto" w:fill="FFFFFF"/>
          <w:lang w:val="pt-BR"/>
        </w:rPr>
        <w:t>proibid</w:t>
      </w:r>
      <w:r w:rsidR="00DA696E">
        <w:rPr>
          <w:color w:val="000000"/>
          <w:shd w:val="clear" w:color="auto" w:fill="FFFFFF"/>
          <w:lang w:val="pt-BR"/>
        </w:rPr>
        <w:t>o</w:t>
      </w:r>
      <w:r>
        <w:rPr>
          <w:color w:val="000000"/>
          <w:shd w:val="clear" w:color="auto" w:fill="FFFFFF"/>
          <w:lang w:val="pt-BR"/>
        </w:rPr>
        <w:t xml:space="preserve"> o trânsito</w:t>
      </w:r>
      <w:r w:rsidR="00DA696E">
        <w:rPr>
          <w:color w:val="000000"/>
          <w:shd w:val="clear" w:color="auto" w:fill="FFFFFF"/>
          <w:lang w:val="pt-BR"/>
        </w:rPr>
        <w:t xml:space="preserve"> de veículos pesados,</w:t>
      </w:r>
      <w:r>
        <w:rPr>
          <w:color w:val="000000"/>
          <w:shd w:val="clear" w:color="auto" w:fill="FFFFFF"/>
          <w:lang w:val="pt-BR"/>
        </w:rPr>
        <w:t xml:space="preserve"> </w:t>
      </w:r>
      <w:r w:rsidRPr="00973D24">
        <w:rPr>
          <w:color w:val="000000"/>
          <w:shd w:val="clear" w:color="auto" w:fill="FFFFFF"/>
          <w:lang w:val="pt-BR"/>
        </w:rPr>
        <w:t xml:space="preserve">indicando rotas alternativas para o </w:t>
      </w:r>
      <w:r w:rsidR="00DA696E">
        <w:rPr>
          <w:color w:val="000000"/>
          <w:shd w:val="clear" w:color="auto" w:fill="FFFFFF"/>
          <w:lang w:val="pt-BR"/>
        </w:rPr>
        <w:t>para esses carros</w:t>
      </w:r>
    </w:p>
    <w:p w14:paraId="3779D970" w14:textId="77777777" w:rsidR="00D478FF" w:rsidRDefault="00D478FF" w:rsidP="00D478FF">
      <w:pPr>
        <w:shd w:val="clear" w:color="auto" w:fill="FFFFFF"/>
        <w:spacing w:before="200" w:after="200"/>
        <w:ind w:left="1134" w:right="-20"/>
        <w:rPr>
          <w:bCs/>
        </w:rPr>
      </w:pPr>
      <w:r>
        <w:rPr>
          <w:b/>
        </w:rPr>
        <w:t>Art.2</w:t>
      </w:r>
      <w:r>
        <w:rPr>
          <w:bCs/>
        </w:rPr>
        <w:t xml:space="preserve">.    </w:t>
      </w:r>
      <w:r>
        <w:rPr>
          <w:color w:val="000000"/>
          <w:sz w:val="27"/>
          <w:szCs w:val="27"/>
        </w:rPr>
        <w:t>Esta lei entra em vigor na data de sua publicação, revogando-se as disposições em contrário.</w:t>
      </w:r>
    </w:p>
    <w:p w14:paraId="58976B9D" w14:textId="77777777" w:rsidR="00D478FF" w:rsidRDefault="00D478FF" w:rsidP="00D478FF">
      <w:pPr>
        <w:shd w:val="clear" w:color="auto" w:fill="FFFFFF"/>
        <w:spacing w:before="200" w:after="200"/>
        <w:ind w:left="1134" w:right="-20"/>
        <w:rPr>
          <w:bCs/>
        </w:rPr>
      </w:pPr>
    </w:p>
    <w:p w14:paraId="44083C47" w14:textId="026BB546" w:rsidR="00D478FF" w:rsidRDefault="00380913" w:rsidP="00164935">
      <w:pPr>
        <w:pStyle w:val="Ttulo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bookmarkStart w:id="5" w:name="_3znysh7"/>
      <w:bookmarkEnd w:id="5"/>
      <w:r>
        <w:rPr>
          <w:noProof/>
        </w:rPr>
        <w:drawing>
          <wp:anchor distT="0" distB="0" distL="114300" distR="114300" simplePos="0" relativeHeight="251658752" behindDoc="1" locked="0" layoutInCell="1" allowOverlap="1" wp14:anchorId="6BF7B7A4" wp14:editId="7266E976">
            <wp:simplePos x="0" y="0"/>
            <wp:positionH relativeFrom="page">
              <wp:align>center</wp:align>
            </wp:positionH>
            <wp:positionV relativeFrom="paragraph">
              <wp:posOffset>15240</wp:posOffset>
            </wp:positionV>
            <wp:extent cx="1600170" cy="1200150"/>
            <wp:effectExtent l="0" t="0" r="0" b="0"/>
            <wp:wrapNone/>
            <wp:docPr id="165673680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39089" name="Imagem 4286390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1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8FF" w:rsidRPr="00164935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Barra do Piraí,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1</w:t>
      </w:r>
      <w:r w:rsidR="00EA1154">
        <w:rPr>
          <w:rFonts w:ascii="Times New Roman" w:hAnsi="Times New Roman" w:cs="Times New Roman"/>
          <w:b/>
          <w:bCs/>
          <w:i w:val="0"/>
          <w:iCs w:val="0"/>
          <w:color w:val="auto"/>
        </w:rPr>
        <w:t>7</w:t>
      </w:r>
      <w:r w:rsidR="00D478FF" w:rsidRPr="00164935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 de setembro de 2025.</w:t>
      </w:r>
    </w:p>
    <w:p w14:paraId="2AD00532" w14:textId="77777777" w:rsidR="00380913" w:rsidRDefault="00380913" w:rsidP="00380913">
      <w:pPr>
        <w:rPr>
          <w:lang w:val="pt-BR"/>
        </w:rPr>
      </w:pPr>
    </w:p>
    <w:p w14:paraId="60E22FEA" w14:textId="77777777" w:rsidR="00380913" w:rsidRPr="00380913" w:rsidRDefault="00380913" w:rsidP="00380913">
      <w:pPr>
        <w:rPr>
          <w:lang w:val="pt-BR"/>
        </w:rPr>
      </w:pPr>
    </w:p>
    <w:p w14:paraId="0A5FAD4B" w14:textId="77777777" w:rsidR="00380913" w:rsidRDefault="00380913" w:rsidP="00380913">
      <w:pPr>
        <w:ind w:right="138"/>
        <w:jc w:val="center"/>
      </w:pPr>
    </w:p>
    <w:p w14:paraId="1387C441" w14:textId="00155259" w:rsidR="00380913" w:rsidRDefault="00380913" w:rsidP="00380913">
      <w:pPr>
        <w:tabs>
          <w:tab w:val="left" w:pos="3780"/>
        </w:tabs>
        <w:ind w:right="138"/>
      </w:pPr>
      <w:r>
        <w:tab/>
      </w:r>
    </w:p>
    <w:p w14:paraId="5A80B952" w14:textId="77777777" w:rsidR="00380913" w:rsidRDefault="00380913" w:rsidP="00380913">
      <w:pPr>
        <w:ind w:right="138"/>
        <w:jc w:val="center"/>
      </w:pPr>
    </w:p>
    <w:p w14:paraId="1752521D" w14:textId="77777777" w:rsidR="00380913" w:rsidRDefault="00380913" w:rsidP="00380913">
      <w:pPr>
        <w:ind w:right="138"/>
        <w:jc w:val="center"/>
      </w:pPr>
      <w:r>
        <w:t>LUIZ</w:t>
      </w:r>
      <w:r>
        <w:rPr>
          <w:spacing w:val="-3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rPr>
          <w:spacing w:val="-4"/>
        </w:rPr>
        <w:t>LUDI</w:t>
      </w:r>
    </w:p>
    <w:p w14:paraId="4C24D569" w14:textId="3C1AE537" w:rsidR="00380913" w:rsidRDefault="00380913" w:rsidP="00380913">
      <w:pPr>
        <w:spacing w:before="1"/>
        <w:ind w:right="136"/>
        <w:jc w:val="center"/>
      </w:pPr>
      <w:bookmarkStart w:id="6" w:name="Vereador"/>
      <w:bookmarkEnd w:id="6"/>
      <w:r>
        <w:rPr>
          <w:spacing w:val="-2"/>
        </w:rPr>
        <w:t>Vereador</w:t>
      </w:r>
    </w:p>
    <w:p w14:paraId="3C1C03CC" w14:textId="77777777" w:rsidR="00380913" w:rsidRDefault="00380913" w:rsidP="00380913">
      <w:pPr>
        <w:pStyle w:val="Corpodetexto"/>
        <w:rPr>
          <w:sz w:val="22"/>
        </w:rPr>
      </w:pPr>
    </w:p>
    <w:p w14:paraId="6DCA50C6" w14:textId="39343A30" w:rsidR="00F1316A" w:rsidRPr="00380913" w:rsidRDefault="00380913" w:rsidP="0038091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BD5304" wp14:editId="61C83A3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00170" cy="1200150"/>
            <wp:effectExtent l="0" t="0" r="0" b="0"/>
            <wp:wrapNone/>
            <wp:docPr id="4286390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39089" name="Imagem 42863908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2791" t="57164" r="132791" b="-57164"/>
                    <a:stretch>
                      <a:fillRect/>
                    </a:stretch>
                  </pic:blipFill>
                  <pic:spPr>
                    <a:xfrm>
                      <a:off x="0" y="0"/>
                      <a:ext cx="16001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7" w:name="_2et92p0"/>
      <w:bookmarkEnd w:id="7"/>
    </w:p>
    <w:p w14:paraId="5B9AAD87" w14:textId="77777777" w:rsidR="00F1316A" w:rsidRDefault="00F1316A" w:rsidP="00F1316A">
      <w:pPr>
        <w:ind w:right="137"/>
        <w:jc w:val="right"/>
        <w:rPr>
          <w:rFonts w:ascii="Segoe UI" w:hAnsi="Segoe UI" w:cs="Segoe UI"/>
          <w:color w:val="404040"/>
          <w:shd w:val="clear" w:color="auto" w:fill="FFFFFF"/>
        </w:rPr>
      </w:pPr>
    </w:p>
    <w:p w14:paraId="57FFFF30" w14:textId="77777777" w:rsidR="00F1316A" w:rsidRDefault="00F1316A" w:rsidP="00F1316A">
      <w:pPr>
        <w:ind w:right="137"/>
        <w:jc w:val="right"/>
        <w:rPr>
          <w:b/>
          <w:sz w:val="14"/>
        </w:rPr>
      </w:pPr>
      <w:r w:rsidRPr="003F496B">
        <w:rPr>
          <w:sz w:val="14"/>
        </w:rPr>
        <w:t>Página</w:t>
      </w:r>
      <w:r w:rsidRPr="003F496B">
        <w:rPr>
          <w:spacing w:val="-2"/>
          <w:sz w:val="14"/>
        </w:rPr>
        <w:t xml:space="preserve"> </w:t>
      </w:r>
      <w:r>
        <w:rPr>
          <w:b/>
          <w:sz w:val="14"/>
        </w:rPr>
        <w:t>1</w:t>
      </w:r>
      <w:r>
        <w:rPr>
          <w:b/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b/>
          <w:spacing w:val="-10"/>
          <w:sz w:val="14"/>
        </w:rPr>
        <w:t>1</w:t>
      </w:r>
    </w:p>
    <w:p w14:paraId="12EDCAE7" w14:textId="77777777" w:rsidR="00F1316A" w:rsidRDefault="00F1316A" w:rsidP="00F1316A">
      <w:pPr>
        <w:spacing w:before="25"/>
        <w:ind w:left="1755" w:right="1894"/>
        <w:jc w:val="center"/>
        <w:rPr>
          <w:sz w:val="18"/>
        </w:rPr>
      </w:pPr>
      <w:r>
        <w:rPr>
          <w:sz w:val="16"/>
        </w:rPr>
        <w:t>Praça</w:t>
      </w:r>
      <w:r>
        <w:rPr>
          <w:spacing w:val="-3"/>
          <w:sz w:val="16"/>
        </w:rPr>
        <w:t xml:space="preserve"> </w:t>
      </w:r>
      <w:r>
        <w:rPr>
          <w:sz w:val="16"/>
        </w:rPr>
        <w:t>Nilo</w:t>
      </w:r>
      <w:r>
        <w:rPr>
          <w:spacing w:val="-2"/>
          <w:sz w:val="16"/>
        </w:rPr>
        <w:t xml:space="preserve"> </w:t>
      </w:r>
      <w:r>
        <w:rPr>
          <w:sz w:val="16"/>
        </w:rPr>
        <w:t>Peçanha,</w:t>
      </w:r>
      <w:r>
        <w:rPr>
          <w:spacing w:val="-3"/>
          <w:sz w:val="16"/>
        </w:rPr>
        <w:t xml:space="preserve"> </w:t>
      </w:r>
      <w:r>
        <w:rPr>
          <w:sz w:val="16"/>
        </w:rPr>
        <w:t>Nº</w:t>
      </w:r>
      <w:r>
        <w:rPr>
          <w:spacing w:val="-3"/>
          <w:sz w:val="16"/>
        </w:rPr>
        <w:t xml:space="preserve"> </w:t>
      </w:r>
      <w:r>
        <w:rPr>
          <w:sz w:val="16"/>
        </w:rPr>
        <w:t>7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Barra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Piraí,</w:t>
      </w:r>
      <w:r>
        <w:rPr>
          <w:spacing w:val="-3"/>
          <w:sz w:val="16"/>
        </w:rPr>
        <w:t xml:space="preserve"> </w:t>
      </w:r>
      <w:r>
        <w:rPr>
          <w:sz w:val="16"/>
        </w:rPr>
        <w:t>RJ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CEP:</w:t>
      </w:r>
      <w:r>
        <w:rPr>
          <w:spacing w:val="-2"/>
          <w:sz w:val="16"/>
        </w:rPr>
        <w:t xml:space="preserve"> </w:t>
      </w:r>
      <w:r>
        <w:rPr>
          <w:sz w:val="16"/>
        </w:rPr>
        <w:t>27123-020</w:t>
      </w:r>
      <w:r>
        <w:rPr>
          <w:spacing w:val="40"/>
          <w:sz w:val="16"/>
        </w:rPr>
        <w:t xml:space="preserve"> </w:t>
      </w:r>
      <w:r>
        <w:rPr>
          <w:sz w:val="16"/>
        </w:rPr>
        <w:t>Telefone: (24) 2447-1248</w:t>
      </w:r>
      <w:r>
        <w:rPr>
          <w:spacing w:val="40"/>
          <w:sz w:val="16"/>
        </w:rPr>
        <w:t xml:space="preserve"> </w:t>
      </w:r>
      <w:r>
        <w:rPr>
          <w:sz w:val="18"/>
        </w:rPr>
        <w:t>Ramal 2021</w:t>
      </w:r>
    </w:p>
    <w:p w14:paraId="478DBA10" w14:textId="77777777" w:rsidR="00F1316A" w:rsidRDefault="00F1316A" w:rsidP="00F1316A">
      <w:pPr>
        <w:spacing w:line="183" w:lineRule="exact"/>
        <w:ind w:right="137"/>
        <w:jc w:val="center"/>
        <w:rPr>
          <w:sz w:val="16"/>
        </w:rPr>
      </w:pPr>
      <w:r>
        <w:rPr>
          <w:sz w:val="16"/>
        </w:rPr>
        <w:t>E-mail:</w:t>
      </w:r>
      <w:r>
        <w:rPr>
          <w:spacing w:val="-3"/>
          <w:sz w:val="16"/>
        </w:rPr>
        <w:t xml:space="preserve"> </w:t>
      </w:r>
      <w:r>
        <w:rPr>
          <w:sz w:val="16"/>
        </w:rPr>
        <w:t>e-mail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hyperlink r:id="rId7">
        <w:r>
          <w:rPr>
            <w:spacing w:val="-2"/>
            <w:sz w:val="16"/>
          </w:rPr>
          <w:t>luizfelipeludi@barradopirai.rj.leg.br</w:t>
        </w:r>
      </w:hyperlink>
    </w:p>
    <w:p w14:paraId="2327CFDB" w14:textId="77777777" w:rsidR="001B3DEE" w:rsidRDefault="001B3DEE"/>
    <w:sectPr w:rsidR="001B3DEE" w:rsidSect="00F1316A">
      <w:pgSz w:w="11910" w:h="16840"/>
      <w:pgMar w:top="42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3A4B"/>
    <w:multiLevelType w:val="multilevel"/>
    <w:tmpl w:val="16725418"/>
    <w:lvl w:ilvl="0">
      <w:start w:val="1"/>
      <w:numFmt w:val="decimal"/>
      <w:lvlText w:val="Art.%1. 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strike w:val="0"/>
        <w:dstrike w:val="0"/>
        <w:u w:val="none"/>
        <w:effect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8280C10"/>
    <w:multiLevelType w:val="hybridMultilevel"/>
    <w:tmpl w:val="E604B76E"/>
    <w:lvl w:ilvl="0" w:tplc="3CEC9C40">
      <w:start w:val="5"/>
      <w:numFmt w:val="upperRoman"/>
      <w:lvlText w:val="%1-"/>
      <w:lvlJc w:val="left"/>
      <w:pPr>
        <w:ind w:left="2627" w:hanging="720"/>
      </w:pPr>
    </w:lvl>
    <w:lvl w:ilvl="1" w:tplc="04160019">
      <w:start w:val="1"/>
      <w:numFmt w:val="lowerLetter"/>
      <w:lvlText w:val="%2."/>
      <w:lvlJc w:val="left"/>
      <w:pPr>
        <w:ind w:left="2987" w:hanging="360"/>
      </w:pPr>
    </w:lvl>
    <w:lvl w:ilvl="2" w:tplc="0416001B">
      <w:start w:val="1"/>
      <w:numFmt w:val="lowerRoman"/>
      <w:lvlText w:val="%3."/>
      <w:lvlJc w:val="right"/>
      <w:pPr>
        <w:ind w:left="3707" w:hanging="180"/>
      </w:pPr>
    </w:lvl>
    <w:lvl w:ilvl="3" w:tplc="0416000F">
      <w:start w:val="1"/>
      <w:numFmt w:val="decimal"/>
      <w:lvlText w:val="%4."/>
      <w:lvlJc w:val="left"/>
      <w:pPr>
        <w:ind w:left="4427" w:hanging="360"/>
      </w:pPr>
    </w:lvl>
    <w:lvl w:ilvl="4" w:tplc="04160019">
      <w:start w:val="1"/>
      <w:numFmt w:val="lowerLetter"/>
      <w:lvlText w:val="%5."/>
      <w:lvlJc w:val="left"/>
      <w:pPr>
        <w:ind w:left="5147" w:hanging="360"/>
      </w:pPr>
    </w:lvl>
    <w:lvl w:ilvl="5" w:tplc="0416001B">
      <w:start w:val="1"/>
      <w:numFmt w:val="lowerRoman"/>
      <w:lvlText w:val="%6."/>
      <w:lvlJc w:val="right"/>
      <w:pPr>
        <w:ind w:left="5867" w:hanging="180"/>
      </w:pPr>
    </w:lvl>
    <w:lvl w:ilvl="6" w:tplc="0416000F">
      <w:start w:val="1"/>
      <w:numFmt w:val="decimal"/>
      <w:lvlText w:val="%7."/>
      <w:lvlJc w:val="left"/>
      <w:pPr>
        <w:ind w:left="6587" w:hanging="360"/>
      </w:pPr>
    </w:lvl>
    <w:lvl w:ilvl="7" w:tplc="04160019">
      <w:start w:val="1"/>
      <w:numFmt w:val="lowerLetter"/>
      <w:lvlText w:val="%8."/>
      <w:lvlJc w:val="left"/>
      <w:pPr>
        <w:ind w:left="7307" w:hanging="360"/>
      </w:pPr>
    </w:lvl>
    <w:lvl w:ilvl="8" w:tplc="0416001B">
      <w:start w:val="1"/>
      <w:numFmt w:val="lowerRoman"/>
      <w:lvlText w:val="%9."/>
      <w:lvlJc w:val="right"/>
      <w:pPr>
        <w:ind w:left="8027" w:hanging="180"/>
      </w:pPr>
    </w:lvl>
  </w:abstractNum>
  <w:num w:numId="1" w16cid:durableId="503320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514851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6A"/>
    <w:rsid w:val="000C6C2A"/>
    <w:rsid w:val="00152CEF"/>
    <w:rsid w:val="00164935"/>
    <w:rsid w:val="001B3DEE"/>
    <w:rsid w:val="00364786"/>
    <w:rsid w:val="00380913"/>
    <w:rsid w:val="003D14F5"/>
    <w:rsid w:val="0055052B"/>
    <w:rsid w:val="006016DD"/>
    <w:rsid w:val="00635880"/>
    <w:rsid w:val="0067153E"/>
    <w:rsid w:val="00784AF8"/>
    <w:rsid w:val="00943E20"/>
    <w:rsid w:val="00973D24"/>
    <w:rsid w:val="00B41742"/>
    <w:rsid w:val="00CE10C5"/>
    <w:rsid w:val="00D478FF"/>
    <w:rsid w:val="00DA696E"/>
    <w:rsid w:val="00DD292C"/>
    <w:rsid w:val="00EA1154"/>
    <w:rsid w:val="00F117CB"/>
    <w:rsid w:val="00F1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500F"/>
  <w15:chartTrackingRefBased/>
  <w15:docId w15:val="{4E8606E8-9DB6-4AFC-AF60-38CFBDCB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1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1316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1316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316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316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316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316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316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316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316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3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13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3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31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316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31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31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31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31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316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13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316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13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316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131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316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1316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316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316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316A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F131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1316A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F1316A"/>
    <w:rPr>
      <w:b/>
      <w:bCs/>
    </w:rPr>
  </w:style>
  <w:style w:type="paragraph" w:customStyle="1" w:styleId="ds-markdown-paragraph">
    <w:name w:val="ds-markdown-paragraph"/>
    <w:basedOn w:val="Normal"/>
    <w:rsid w:val="00F1316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izfelipeludi@barradopirai.rj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Ludi</dc:creator>
  <cp:keywords/>
  <dc:description/>
  <cp:lastModifiedBy>Vereador Ludi</cp:lastModifiedBy>
  <cp:revision>2</cp:revision>
  <dcterms:created xsi:type="dcterms:W3CDTF">2025-09-17T20:43:00Z</dcterms:created>
  <dcterms:modified xsi:type="dcterms:W3CDTF">2025-09-17T20:43:00Z</dcterms:modified>
</cp:coreProperties>
</file>