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E9554" w14:textId="77777777" w:rsidR="00E25EB3" w:rsidRDefault="00C64AB4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1F4E9555" w14:textId="77777777" w:rsidR="00E25EB3" w:rsidRDefault="00E25EB3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1F4E9556" w14:textId="1EB46E1B" w:rsidR="00E25EB3" w:rsidRDefault="00C64AB4">
      <w:pPr>
        <w:widowControl w:val="0"/>
        <w:numPr>
          <w:ilvl w:val="0"/>
          <w:numId w:val="2"/>
        </w:numPr>
        <w:spacing w:before="240"/>
        <w:rPr>
          <w:b/>
          <w:sz w:val="22"/>
          <w:szCs w:val="22"/>
        </w:rPr>
      </w:pPr>
      <w:r>
        <w:t>Modifica a redação</w:t>
      </w:r>
      <w:r w:rsidR="00D54A10">
        <w:t xml:space="preserve"> da justificativa do projeto de lei 121/2025 para o seguinte texto</w:t>
      </w:r>
      <w:r>
        <w:t>:</w:t>
      </w:r>
    </w:p>
    <w:p w14:paraId="23067D59" w14:textId="2BB121A0" w:rsidR="00323F21" w:rsidRDefault="00D54A10" w:rsidP="00323F21">
      <w:pPr>
        <w:shd w:val="clear" w:color="auto" w:fill="FFFFFF"/>
        <w:spacing w:before="200" w:after="200"/>
        <w:ind w:left="1985" w:right="-20" w:firstLine="0"/>
        <w:rPr>
          <w:b/>
          <w:lang w:val="pt-PT"/>
        </w:rPr>
      </w:pPr>
      <w:r>
        <w:rPr>
          <w:b/>
          <w:lang w:val="pt-PT"/>
        </w:rPr>
        <w:t xml:space="preserve"> JUSTIFICATIVA</w:t>
      </w:r>
    </w:p>
    <w:p w14:paraId="49E06B4C" w14:textId="6F02D6E6" w:rsidR="00323F21" w:rsidRPr="00323F21" w:rsidRDefault="00323F21" w:rsidP="00323F21">
      <w:pPr>
        <w:shd w:val="clear" w:color="auto" w:fill="FFFFFF"/>
        <w:spacing w:before="200" w:after="200"/>
        <w:ind w:left="1985" w:right="-20" w:firstLine="0"/>
        <w:rPr>
          <w:bCs/>
          <w:lang w:val="pt-PT"/>
        </w:rPr>
      </w:pPr>
      <w:r w:rsidRPr="00323F21">
        <w:rPr>
          <w:bCs/>
          <w:lang w:val="pt-PT"/>
        </w:rPr>
        <w:t>Senhor Presidente, Senhoras e Senhores Vereadores,</w:t>
      </w:r>
    </w:p>
    <w:p w14:paraId="0ECBD4DF" w14:textId="5322F059" w:rsidR="00323F21" w:rsidRPr="00323F21" w:rsidRDefault="00323F21" w:rsidP="00323F21">
      <w:pPr>
        <w:shd w:val="clear" w:color="auto" w:fill="FFFFFF"/>
        <w:spacing w:before="200" w:after="200"/>
        <w:ind w:left="1985" w:right="-20" w:firstLine="0"/>
        <w:rPr>
          <w:bCs/>
          <w:lang w:val="pt-PT"/>
        </w:rPr>
      </w:pPr>
      <w:r w:rsidRPr="00323F21">
        <w:rPr>
          <w:bCs/>
          <w:lang w:val="pt-PT"/>
        </w:rPr>
        <w:t>Submetemos à elevada apreciação desta Casa Legislativa o presente Projeto de Lei, que tem por objetivo instituir a possibilidade de concessão de isenção das tarifas de água e de esgoto aos estabelecimentos hospitalares privados sem fins lucrativos sediados no Município de Barra do Piraí.</w:t>
      </w:r>
    </w:p>
    <w:p w14:paraId="178336DD" w14:textId="4F2E2074" w:rsidR="00323F21" w:rsidRPr="00323F21" w:rsidRDefault="00323F21" w:rsidP="00323F21">
      <w:pPr>
        <w:shd w:val="clear" w:color="auto" w:fill="FFFFFF"/>
        <w:spacing w:before="200" w:after="200"/>
        <w:ind w:left="1985" w:right="-20" w:firstLine="0"/>
        <w:rPr>
          <w:bCs/>
          <w:lang w:val="pt-PT"/>
        </w:rPr>
      </w:pPr>
      <w:r w:rsidRPr="00323F21">
        <w:rPr>
          <w:bCs/>
          <w:lang w:val="pt-PT"/>
        </w:rPr>
        <w:t>A medida proposta fundamenta-se, primordialmente, no disposto no art. 30, inciso I, da Constituição Federal, que compete aos Municípios "legislar sobre assuntos de interesse local". A regulamentação de incentivos fiscais e tarifários para entidades que prestam serviços de relevante interesse público no âmbito do território municipal configura-se como matéria típica de interesse local, estando, portanto, dentro da competência legislativa exclusiva desta Casa.</w:t>
      </w:r>
    </w:p>
    <w:p w14:paraId="0CD3CC25" w14:textId="5905C17B" w:rsidR="00323F21" w:rsidRPr="00323F21" w:rsidRDefault="00323F21" w:rsidP="004822D3">
      <w:pPr>
        <w:shd w:val="clear" w:color="auto" w:fill="FFFFFF"/>
        <w:spacing w:before="200" w:after="200"/>
        <w:ind w:left="1985" w:right="-20" w:firstLine="0"/>
        <w:rPr>
          <w:bCs/>
          <w:lang w:val="pt-PT"/>
        </w:rPr>
      </w:pPr>
      <w:r w:rsidRPr="00323F21">
        <w:rPr>
          <w:bCs/>
          <w:lang w:val="pt-PT"/>
        </w:rPr>
        <w:t>Além disso, a proposta encontra amparo no reconhecimento do caráter essencialmente público e social da atividade desenvolvida por essas instituições. Os hospitais filantrópicos e beneficentes prestam um serviço de extrema relevância para a comunidade, frequentemente suprindo demandas do Sistema Único de Saúde (SUS) e atendendo a uma significativa parcela da população carente, que não possui condições de custeio integral dos serviços de saúde.</w:t>
      </w:r>
    </w:p>
    <w:p w14:paraId="4B392C0A" w14:textId="1E276962" w:rsidR="00323F21" w:rsidRPr="00323F21" w:rsidRDefault="00323F21" w:rsidP="000C39E4">
      <w:pPr>
        <w:shd w:val="clear" w:color="auto" w:fill="FFFFFF"/>
        <w:spacing w:before="200" w:after="200"/>
        <w:ind w:left="1985" w:right="-20" w:firstLine="0"/>
        <w:rPr>
          <w:bCs/>
          <w:lang w:val="pt-PT"/>
        </w:rPr>
      </w:pPr>
      <w:r w:rsidRPr="00323F21">
        <w:rPr>
          <w:bCs/>
          <w:lang w:val="pt-PT"/>
        </w:rPr>
        <w:t>A sobrevivência d</w:t>
      </w:r>
      <w:r w:rsidR="004822D3">
        <w:rPr>
          <w:bCs/>
          <w:lang w:val="pt-PT"/>
        </w:rPr>
        <w:t>as entidades de saúde que não possuem fins lucrativos</w:t>
      </w:r>
      <w:r w:rsidR="000C39E4">
        <w:rPr>
          <w:bCs/>
          <w:lang w:val="pt-PT"/>
        </w:rPr>
        <w:t xml:space="preserve"> </w:t>
      </w:r>
      <w:r w:rsidRPr="00323F21">
        <w:rPr>
          <w:bCs/>
          <w:lang w:val="pt-PT"/>
        </w:rPr>
        <w:t>depende</w:t>
      </w:r>
      <w:r w:rsidR="000C39E4">
        <w:rPr>
          <w:bCs/>
          <w:lang w:val="pt-PT"/>
        </w:rPr>
        <w:t>m</w:t>
      </w:r>
      <w:r w:rsidRPr="00323F21">
        <w:rPr>
          <w:bCs/>
          <w:lang w:val="pt-PT"/>
        </w:rPr>
        <w:t>, em grande medida, de doações, convênios e de uma gestão financeira extremamente rigorosa. Os custos operacionais são elevadíssimos, e a despesa com serviços públicos essenciais, como o fornecimento de água e a coleta e tratamento de esgoto, representa um ônus financeiro considerável. A isenção aqui pleiteada visa, portanto, aliviar essa pressão orçamentária, liberando recursos que poderão ser diretamente reinvestidos na melhoria da qualidade do atendimento à população, na aquisição de medicamentos, equipamentos e na manutenção de suas estruturas.</w:t>
      </w:r>
    </w:p>
    <w:p w14:paraId="2CF2F1B6" w14:textId="740CAC4F" w:rsidR="00323F21" w:rsidRPr="00323F21" w:rsidRDefault="00323F21" w:rsidP="007306D4">
      <w:pPr>
        <w:shd w:val="clear" w:color="auto" w:fill="FFFFFF"/>
        <w:spacing w:before="200" w:after="200"/>
        <w:ind w:left="1985" w:right="-20" w:firstLine="0"/>
        <w:rPr>
          <w:bCs/>
          <w:lang w:val="pt-PT"/>
        </w:rPr>
      </w:pPr>
      <w:r w:rsidRPr="00323F21">
        <w:rPr>
          <w:bCs/>
          <w:lang w:val="pt-PT"/>
        </w:rPr>
        <w:t xml:space="preserve">Cumpre ressaltar que a proposta está em plena sintonia com os princípios constitucionais da dignidade da pessoa humana e da saúde como direito de todos e dever do Estado (artigos 1º, III, e 196 da </w:t>
      </w:r>
      <w:r w:rsidRPr="00323F21">
        <w:rPr>
          <w:bCs/>
          <w:lang w:val="pt-PT"/>
        </w:rPr>
        <w:lastRenderedPageBreak/>
        <w:t>Constituição Federal de 1988). Ao apoiar instituições que compartilham esse dever, o Município atua de forma subsidiária e eficiente na promoção do bem-estar social.</w:t>
      </w:r>
    </w:p>
    <w:p w14:paraId="62F405B5" w14:textId="1BEC5CB1" w:rsidR="00323F21" w:rsidRPr="00323F21" w:rsidRDefault="00323F21" w:rsidP="007306D4">
      <w:pPr>
        <w:shd w:val="clear" w:color="auto" w:fill="FFFFFF"/>
        <w:spacing w:before="200" w:after="200"/>
        <w:ind w:left="1985" w:right="-20" w:firstLine="0"/>
        <w:rPr>
          <w:bCs/>
          <w:lang w:val="pt-PT"/>
        </w:rPr>
      </w:pPr>
      <w:r w:rsidRPr="00323F21">
        <w:rPr>
          <w:bCs/>
          <w:lang w:val="pt-PT"/>
        </w:rPr>
        <w:t>Importante destacar que o projeto autoriza o Poder Executivo a conceder a isenção, e não a impõe de forma automática. Essa redação confere discricionariedade ao Chefe do Executivo, que poderá analisar a situação financeira do Município e a conformidade das entidades beneficiárias com os requisitos legais, condicionando a concessão ao interesse público e à disponibilidade orçamentária, nos termos do art. 167, IV, da Constituição Federal, que veda a destinação de recursos públicos para o pagamento de despesas sem a devida previsão orçamentária.</w:t>
      </w:r>
    </w:p>
    <w:p w14:paraId="00CD4282" w14:textId="4DB68556" w:rsidR="00323F21" w:rsidRPr="00323F21" w:rsidRDefault="00323F21" w:rsidP="00407F2C">
      <w:pPr>
        <w:shd w:val="clear" w:color="auto" w:fill="FFFFFF"/>
        <w:spacing w:before="200" w:after="200"/>
        <w:ind w:left="1985" w:right="-20" w:firstLine="0"/>
        <w:rPr>
          <w:bCs/>
          <w:lang w:val="pt-PT"/>
        </w:rPr>
      </w:pPr>
      <w:r w:rsidRPr="00323F21">
        <w:rPr>
          <w:bCs/>
          <w:lang w:val="pt-PT"/>
        </w:rPr>
        <w:t>Dessa forma, a medida demonstra-se técnica, legal, razoável e de grande alcance social. Ao amparar-se na competência constitucional para legislar sobre interesse local e, ao mesmo tempo, ao beneficiar os hospitais sem fins lucrativos, o Município de Barra do Piraí estará exercendo sua autonomia e investindo na saúde de sua própria população.</w:t>
      </w:r>
    </w:p>
    <w:p w14:paraId="6334E8DF" w14:textId="2F4C29EC" w:rsidR="00323F21" w:rsidRPr="00323F21" w:rsidRDefault="00323F21" w:rsidP="00323F21">
      <w:pPr>
        <w:shd w:val="clear" w:color="auto" w:fill="FFFFFF"/>
        <w:spacing w:before="200" w:after="200"/>
        <w:ind w:left="1985" w:right="-20" w:firstLine="0"/>
        <w:rPr>
          <w:bCs/>
          <w:lang w:val="pt-PT"/>
        </w:rPr>
      </w:pPr>
      <w:r w:rsidRPr="00323F21">
        <w:rPr>
          <w:bCs/>
          <w:lang w:val="pt-PT"/>
        </w:rPr>
        <w:t>Pelo exposto, contamos com o apoio dos ilustres Pares para a aprovação deste Projeto de Lei.</w:t>
      </w:r>
    </w:p>
    <w:p w14:paraId="1F4E9558" w14:textId="3A2CF5AC" w:rsidR="00E25EB3" w:rsidRDefault="00845E22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742EB1" wp14:editId="69D9A18C">
            <wp:simplePos x="0" y="0"/>
            <wp:positionH relativeFrom="page">
              <wp:align>center</wp:align>
            </wp:positionH>
            <wp:positionV relativeFrom="paragraph">
              <wp:posOffset>16761</wp:posOffset>
            </wp:positionV>
            <wp:extent cx="1628775" cy="2170449"/>
            <wp:effectExtent l="0" t="0" r="0" b="0"/>
            <wp:wrapNone/>
            <wp:docPr id="214119009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90091" name="Imagem 21411900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E9559" w14:textId="03AE82E7" w:rsidR="00E25EB3" w:rsidRDefault="005B2B52">
      <w:pPr>
        <w:pStyle w:val="Ttulo4"/>
      </w:pPr>
      <w:bookmarkStart w:id="2" w:name="_3znysh7" w:colFirst="0" w:colLast="0"/>
      <w:bookmarkEnd w:id="2"/>
      <w:r>
        <w:t xml:space="preserve">Barra do Piraí, </w:t>
      </w:r>
      <w:r w:rsidR="006D77FA">
        <w:t>2</w:t>
      </w:r>
      <w:r w:rsidR="00407F2C">
        <w:t>3</w:t>
      </w:r>
      <w:r>
        <w:t xml:space="preserve"> de </w:t>
      </w:r>
      <w:r w:rsidR="00C675DD">
        <w:t>setembro</w:t>
      </w:r>
      <w:r>
        <w:t xml:space="preserve"> de 2025.</w:t>
      </w:r>
    </w:p>
    <w:p w14:paraId="1F4E955A" w14:textId="09BCAF3D" w:rsidR="00E25EB3" w:rsidRDefault="00E25EB3"/>
    <w:p w14:paraId="42F49234" w14:textId="2E3BCB8B" w:rsidR="005B2B52" w:rsidRDefault="005B2B52"/>
    <w:p w14:paraId="122189FD" w14:textId="694FEC66" w:rsidR="005B2B52" w:rsidRDefault="005B2B52"/>
    <w:p w14:paraId="1F4E955B" w14:textId="3A8479D1" w:rsidR="00E25EB3" w:rsidRPr="005B2B52" w:rsidRDefault="00845E22">
      <w:pPr>
        <w:pStyle w:val="Ttulo4"/>
      </w:pPr>
      <w:bookmarkStart w:id="3" w:name="_2et92p0" w:colFirst="0" w:colLast="0"/>
      <w:bookmarkEnd w:id="3"/>
      <w:r w:rsidRPr="005B2B52">
        <w:t>LUIZ FELIPE LUDI</w:t>
      </w:r>
    </w:p>
    <w:p w14:paraId="1F4E955C" w14:textId="77777777" w:rsidR="00E25EB3" w:rsidRDefault="00C64AB4">
      <w:pPr>
        <w:pStyle w:val="Ttulo4"/>
      </w:pPr>
      <w:bookmarkStart w:id="4" w:name="_tyjcwt" w:colFirst="0" w:colLast="0"/>
      <w:bookmarkEnd w:id="4"/>
      <w:r w:rsidRPr="005B2B52">
        <w:t>Vereador</w:t>
      </w:r>
      <w:r>
        <w:t xml:space="preserve"> </w:t>
      </w:r>
    </w:p>
    <w:p w14:paraId="1F4E955D" w14:textId="77777777" w:rsidR="00E25EB3" w:rsidRDefault="00E25EB3">
      <w:pPr>
        <w:pStyle w:val="Ttulo4"/>
      </w:pPr>
      <w:bookmarkStart w:id="5" w:name="_3k207y6llgyr" w:colFirst="0" w:colLast="0"/>
      <w:bookmarkEnd w:id="5"/>
    </w:p>
    <w:p w14:paraId="1F4E955E" w14:textId="77777777" w:rsidR="00E25EB3" w:rsidRDefault="00E25EB3"/>
    <w:p w14:paraId="1F4E955F" w14:textId="77777777" w:rsidR="00E25EB3" w:rsidRDefault="00E25EB3"/>
    <w:p w14:paraId="1F4E9560" w14:textId="77777777" w:rsidR="00E25EB3" w:rsidRDefault="00E25EB3"/>
    <w:p w14:paraId="1F4E9566" w14:textId="77777777" w:rsidR="00E25EB3" w:rsidRDefault="00E25EB3" w:rsidP="005B2B52">
      <w:pPr>
        <w:ind w:firstLine="0"/>
      </w:pPr>
    </w:p>
    <w:p w14:paraId="1F4E9567" w14:textId="77777777" w:rsidR="00E25EB3" w:rsidRDefault="00E25EB3">
      <w:pPr>
        <w:ind w:firstLine="0"/>
      </w:pPr>
    </w:p>
    <w:p w14:paraId="1F4E9569" w14:textId="72AAB749" w:rsidR="00E25EB3" w:rsidRPr="005B2B52" w:rsidRDefault="00E25EB3">
      <w:bookmarkStart w:id="6" w:name="_26in1rg" w:colFirst="0" w:colLast="0"/>
      <w:bookmarkEnd w:id="6"/>
    </w:p>
    <w:sectPr w:rsidR="00E25EB3" w:rsidRPr="005B2B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C594C" w14:textId="77777777" w:rsidR="00C540D5" w:rsidRDefault="00C540D5">
      <w:pPr>
        <w:spacing w:after="0" w:line="240" w:lineRule="auto"/>
      </w:pPr>
      <w:r>
        <w:separator/>
      </w:r>
    </w:p>
  </w:endnote>
  <w:endnote w:type="continuationSeparator" w:id="0">
    <w:p w14:paraId="536E4822" w14:textId="77777777" w:rsidR="00C540D5" w:rsidRDefault="00C54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28838DE-7BC8-4DA2-9B2C-ADC58C991FA0}"/>
    <w:embedBold r:id="rId2" w:fontKey="{CF4BE0FD-53DB-400A-95FF-D27B5EA2D8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116094-5540-4814-9C39-A282E5C4EBE8}"/>
    <w:embedItalic r:id="rId4" w:fontKey="{4399CBBE-1023-4A87-B684-2F54FF5E8F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C2A9932-C0EE-40B1-AE8D-FD4D87F6F8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7F2AE8-2A6C-415A-BAE5-114B056F1A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C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D" w14:textId="3706BDC0" w:rsidR="00E25EB3" w:rsidRPr="00845E22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 w:rsidRPr="00845E22">
      <w:rPr>
        <w:color w:val="000000"/>
        <w:sz w:val="14"/>
        <w:szCs w:val="14"/>
      </w:rPr>
      <w:t xml:space="preserve">Página </w:t>
    </w:r>
    <w:r w:rsidRPr="00845E22">
      <w:rPr>
        <w:b/>
        <w:color w:val="000000"/>
        <w:sz w:val="14"/>
        <w:szCs w:val="14"/>
      </w:rPr>
      <w:fldChar w:fldCharType="begin"/>
    </w:r>
    <w:r w:rsidRPr="00845E22">
      <w:rPr>
        <w:b/>
        <w:color w:val="000000"/>
        <w:sz w:val="14"/>
        <w:szCs w:val="14"/>
      </w:rPr>
      <w:instrText>PAGE</w:instrText>
    </w:r>
    <w:r w:rsidRPr="00845E22">
      <w:rPr>
        <w:b/>
        <w:color w:val="000000"/>
        <w:sz w:val="14"/>
        <w:szCs w:val="14"/>
      </w:rPr>
      <w:fldChar w:fldCharType="separate"/>
    </w:r>
    <w:r w:rsidR="001159A3" w:rsidRPr="00845E22">
      <w:rPr>
        <w:b/>
        <w:noProof/>
        <w:color w:val="000000"/>
        <w:sz w:val="14"/>
        <w:szCs w:val="14"/>
      </w:rPr>
      <w:t>1</w:t>
    </w:r>
    <w:r w:rsidRPr="00845E22">
      <w:rPr>
        <w:b/>
        <w:color w:val="000000"/>
        <w:sz w:val="14"/>
        <w:szCs w:val="14"/>
      </w:rPr>
      <w:fldChar w:fldCharType="end"/>
    </w:r>
    <w:r w:rsidRPr="00845E22">
      <w:rPr>
        <w:color w:val="000000"/>
        <w:sz w:val="14"/>
        <w:szCs w:val="14"/>
      </w:rPr>
      <w:t xml:space="preserve"> de </w:t>
    </w:r>
    <w:r w:rsidRPr="00845E22">
      <w:rPr>
        <w:b/>
        <w:color w:val="000000"/>
        <w:sz w:val="14"/>
        <w:szCs w:val="14"/>
      </w:rPr>
      <w:fldChar w:fldCharType="begin"/>
    </w:r>
    <w:r w:rsidRPr="00845E22">
      <w:rPr>
        <w:b/>
        <w:color w:val="000000"/>
        <w:sz w:val="14"/>
        <w:szCs w:val="14"/>
      </w:rPr>
      <w:instrText>NUMPAGES</w:instrText>
    </w:r>
    <w:r w:rsidRPr="00845E22">
      <w:rPr>
        <w:b/>
        <w:color w:val="000000"/>
        <w:sz w:val="14"/>
        <w:szCs w:val="14"/>
      </w:rPr>
      <w:fldChar w:fldCharType="separate"/>
    </w:r>
    <w:r w:rsidR="001159A3" w:rsidRPr="00845E22">
      <w:rPr>
        <w:b/>
        <w:noProof/>
        <w:color w:val="000000"/>
        <w:sz w:val="14"/>
        <w:szCs w:val="14"/>
      </w:rPr>
      <w:t>1</w:t>
    </w:r>
    <w:r w:rsidRPr="00845E22">
      <w:rPr>
        <w:b/>
        <w:color w:val="000000"/>
        <w:sz w:val="14"/>
        <w:szCs w:val="14"/>
      </w:rPr>
      <w:fldChar w:fldCharType="end"/>
    </w:r>
  </w:p>
  <w:p w14:paraId="1F4E956E" w14:textId="77777777" w:rsidR="00E25EB3" w:rsidRPr="00845E22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>Praça Nilo Peçanha, Nº 7 – Centro – Barra do Piraí, RJ – CEP: 27123-020</w:t>
    </w:r>
  </w:p>
  <w:p w14:paraId="1F4E956F" w14:textId="26956FAD" w:rsidR="00E25EB3" w:rsidRPr="00845E22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 xml:space="preserve">Telefone: (24) </w:t>
    </w:r>
    <w:r w:rsidRPr="00845E22">
      <w:rPr>
        <w:sz w:val="16"/>
        <w:szCs w:val="16"/>
      </w:rPr>
      <w:t>2447-</w:t>
    </w:r>
    <w:proofErr w:type="gramStart"/>
    <w:r w:rsidRPr="00845E22">
      <w:rPr>
        <w:sz w:val="16"/>
        <w:szCs w:val="16"/>
      </w:rPr>
      <w:t xml:space="preserve">1248 </w:t>
    </w:r>
    <w:r w:rsidRPr="00845E22">
      <w:rPr>
        <w:sz w:val="18"/>
        <w:szCs w:val="18"/>
      </w:rPr>
      <w:t xml:space="preserve"> Ramal</w:t>
    </w:r>
    <w:proofErr w:type="gramEnd"/>
    <w:r w:rsidRPr="00845E22">
      <w:rPr>
        <w:sz w:val="18"/>
        <w:szCs w:val="18"/>
      </w:rPr>
      <w:t xml:space="preserve"> </w:t>
    </w:r>
    <w:r w:rsidR="00845E22" w:rsidRPr="00845E22">
      <w:rPr>
        <w:sz w:val="18"/>
        <w:szCs w:val="18"/>
      </w:rPr>
      <w:t>2021</w:t>
    </w:r>
  </w:p>
  <w:p w14:paraId="1F4E9570" w14:textId="2A5F0354" w:rsidR="00E25EB3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 xml:space="preserve">E-mail: </w:t>
    </w:r>
    <w:r w:rsidRPr="00845E22">
      <w:rPr>
        <w:sz w:val="16"/>
        <w:szCs w:val="16"/>
      </w:rPr>
      <w:t xml:space="preserve">e-mail do </w:t>
    </w:r>
    <w:r w:rsidR="00845E22" w:rsidRPr="00845E22">
      <w:rPr>
        <w:sz w:val="16"/>
        <w:szCs w:val="16"/>
      </w:rPr>
      <w:t>luizfelipeludi</w:t>
    </w:r>
    <w:r w:rsidRPr="00845E22">
      <w:rPr>
        <w:color w:val="000000"/>
        <w:sz w:val="16"/>
        <w:szCs w:val="16"/>
      </w:rPr>
      <w:t>@</w:t>
    </w:r>
    <w:r w:rsidRPr="00845E22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72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BCD2A" w14:textId="77777777" w:rsidR="00C540D5" w:rsidRDefault="00C540D5">
      <w:pPr>
        <w:spacing w:after="0" w:line="240" w:lineRule="auto"/>
      </w:pPr>
      <w:r>
        <w:separator/>
      </w:r>
    </w:p>
  </w:footnote>
  <w:footnote w:type="continuationSeparator" w:id="0">
    <w:p w14:paraId="48678D0E" w14:textId="77777777" w:rsidR="00C540D5" w:rsidRDefault="00C54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A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B" w14:textId="77777777" w:rsidR="00E25EB3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F4E9573" wp14:editId="1F4E9574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71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37CBC"/>
    <w:multiLevelType w:val="multilevel"/>
    <w:tmpl w:val="1D84AFA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02A2F82"/>
    <w:multiLevelType w:val="multilevel"/>
    <w:tmpl w:val="8FFC37F2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5285435">
    <w:abstractNumId w:val="0"/>
  </w:num>
  <w:num w:numId="2" w16cid:durableId="2004628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B3"/>
    <w:rsid w:val="000C39E4"/>
    <w:rsid w:val="001159A3"/>
    <w:rsid w:val="00323F21"/>
    <w:rsid w:val="0038685C"/>
    <w:rsid w:val="004010DB"/>
    <w:rsid w:val="00407F2C"/>
    <w:rsid w:val="00441C24"/>
    <w:rsid w:val="004822D3"/>
    <w:rsid w:val="005B2B52"/>
    <w:rsid w:val="006D77FA"/>
    <w:rsid w:val="007306D4"/>
    <w:rsid w:val="00744A3B"/>
    <w:rsid w:val="00845E22"/>
    <w:rsid w:val="009720A9"/>
    <w:rsid w:val="0098496D"/>
    <w:rsid w:val="00A21F2D"/>
    <w:rsid w:val="00A41984"/>
    <w:rsid w:val="00A56049"/>
    <w:rsid w:val="00C540D5"/>
    <w:rsid w:val="00C64AB4"/>
    <w:rsid w:val="00C675DD"/>
    <w:rsid w:val="00C80489"/>
    <w:rsid w:val="00D54A10"/>
    <w:rsid w:val="00D84EAE"/>
    <w:rsid w:val="00E25EB3"/>
    <w:rsid w:val="00E970B0"/>
    <w:rsid w:val="00F3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E9554"/>
  <w15:docId w15:val="{4EBAD8B9-DC78-41E4-AAA9-95724B20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C80489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0489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7B3C5-4EC9-4BB7-A408-94018C2A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2911</Characters>
  <Application>Microsoft Office Word</Application>
  <DocSecurity>0</DocSecurity>
  <Lines>24</Lines>
  <Paragraphs>6</Paragraphs>
  <ScaleCrop>false</ScaleCrop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2025-09-23T18:35:00Z</dcterms:created>
  <dcterms:modified xsi:type="dcterms:W3CDTF">2025-09-23T18:35:00Z</dcterms:modified>
</cp:coreProperties>
</file>